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873" w:rsidRPr="000F3CDE" w:rsidRDefault="00C04873" w:rsidP="00C0487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r w:rsidRPr="000F3C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Projekt </w:t>
      </w:r>
      <w:r w:rsidRPr="000F3CDE">
        <w:rPr>
          <w:rFonts w:ascii="Times New Roman" w:hAnsi="Times New Roman" w:cs="Times New Roman"/>
          <w:i/>
          <w:sz w:val="24"/>
          <w:szCs w:val="24"/>
        </w:rPr>
        <w:t xml:space="preserve">z dnia </w:t>
      </w:r>
      <w:r w:rsidR="00513993" w:rsidRPr="000F3C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6A44">
        <w:rPr>
          <w:rFonts w:ascii="Times New Roman" w:hAnsi="Times New Roman" w:cs="Times New Roman"/>
          <w:i/>
          <w:sz w:val="24"/>
          <w:szCs w:val="24"/>
        </w:rPr>
        <w:t>4 grudnia</w:t>
      </w:r>
      <w:r w:rsidR="00C353B4" w:rsidRPr="000F3CDE">
        <w:rPr>
          <w:rFonts w:ascii="Times New Roman" w:hAnsi="Times New Roman" w:cs="Times New Roman"/>
          <w:i/>
          <w:sz w:val="24"/>
          <w:szCs w:val="24"/>
        </w:rPr>
        <w:t xml:space="preserve"> 2017</w:t>
      </w:r>
      <w:r w:rsidRPr="000F3CD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04873" w:rsidRPr="000F3CDE" w:rsidRDefault="00C04873" w:rsidP="00C048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4873" w:rsidRPr="000F3CDE" w:rsidRDefault="00C04873" w:rsidP="00C048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4873" w:rsidRPr="000F3CDE" w:rsidRDefault="00C04873" w:rsidP="00640DD2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F3CDE">
        <w:rPr>
          <w:rFonts w:ascii="Times New Roman" w:hAnsi="Times New Roman" w:cs="Times New Roman"/>
          <w:color w:val="auto"/>
          <w:sz w:val="24"/>
          <w:szCs w:val="24"/>
        </w:rPr>
        <w:t>Zarządzenie</w:t>
      </w:r>
    </w:p>
    <w:p w:rsidR="00C04873" w:rsidRPr="000F3CDE" w:rsidRDefault="00C04873" w:rsidP="00C048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CDE">
        <w:rPr>
          <w:rFonts w:ascii="Times New Roman" w:hAnsi="Times New Roman" w:cs="Times New Roman"/>
          <w:b/>
          <w:bCs/>
          <w:sz w:val="24"/>
          <w:szCs w:val="24"/>
        </w:rPr>
        <w:t>Regionalnego Dyrektora Ochrony Środowiska w Bydgoszczy</w:t>
      </w:r>
    </w:p>
    <w:p w:rsidR="00C04873" w:rsidRPr="000F3CDE" w:rsidRDefault="00D52B85" w:rsidP="00C048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3CDE">
        <w:rPr>
          <w:rFonts w:ascii="Times New Roman" w:hAnsi="Times New Roman" w:cs="Times New Roman"/>
          <w:sz w:val="24"/>
          <w:szCs w:val="24"/>
        </w:rPr>
        <w:t>z dnia .................... 2017</w:t>
      </w:r>
      <w:r w:rsidR="00C04873" w:rsidRPr="000F3CD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04873" w:rsidRPr="000F3CDE" w:rsidRDefault="00C04873" w:rsidP="00C048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CDE">
        <w:rPr>
          <w:rFonts w:ascii="Times New Roman" w:hAnsi="Times New Roman" w:cs="Times New Roman"/>
          <w:b/>
          <w:bCs/>
          <w:sz w:val="24"/>
          <w:szCs w:val="24"/>
        </w:rPr>
        <w:t xml:space="preserve">w sprawie ustanowienia planu zadań ochronnych dla obszaru Natura 2000 </w:t>
      </w:r>
      <w:r w:rsidR="003A49CA" w:rsidRPr="003A49CA">
        <w:rPr>
          <w:rFonts w:ascii="Times New Roman" w:hAnsi="Times New Roman" w:cs="Times New Roman"/>
          <w:b/>
          <w:bCs/>
          <w:sz w:val="24"/>
          <w:szCs w:val="24"/>
        </w:rPr>
        <w:t>Słone Łąki w Dolinie Zgłowiączki PLH040037</w:t>
      </w:r>
    </w:p>
    <w:p w:rsidR="00C04873" w:rsidRPr="000F3CDE" w:rsidRDefault="00C04873" w:rsidP="00C048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4873" w:rsidRPr="000F3CDE" w:rsidRDefault="00C04873" w:rsidP="00C048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DE">
        <w:rPr>
          <w:rFonts w:ascii="Times New Roman" w:hAnsi="Times New Roman" w:cs="Times New Roman"/>
          <w:sz w:val="24"/>
          <w:szCs w:val="24"/>
        </w:rPr>
        <w:t>Na podstawie art. 28 ust. 5 ustawy z dnia 16 kwietnia 2004 roku o ochronie przyrody ustawy z dnia 16 kwietnia 2004 r. o och</w:t>
      </w:r>
      <w:r w:rsidR="00911CF9" w:rsidRPr="000F3CDE">
        <w:rPr>
          <w:rFonts w:ascii="Times New Roman" w:hAnsi="Times New Roman" w:cs="Times New Roman"/>
          <w:sz w:val="24"/>
          <w:szCs w:val="24"/>
        </w:rPr>
        <w:t>ronie przyrody (t.j. Dz. U. 2016</w:t>
      </w:r>
      <w:r w:rsidRPr="000F3CDE">
        <w:rPr>
          <w:rFonts w:ascii="Times New Roman" w:hAnsi="Times New Roman" w:cs="Times New Roman"/>
          <w:sz w:val="24"/>
          <w:szCs w:val="24"/>
        </w:rPr>
        <w:t xml:space="preserve"> r., poz. </w:t>
      </w:r>
      <w:r w:rsidR="00235B4B" w:rsidRPr="000F3CDE">
        <w:rPr>
          <w:rFonts w:ascii="Times New Roman" w:hAnsi="Times New Roman" w:cs="Times New Roman"/>
          <w:sz w:val="24"/>
          <w:szCs w:val="24"/>
        </w:rPr>
        <w:t>2134, 2249, 2260</w:t>
      </w:r>
      <w:r w:rsidRPr="000F3CDE">
        <w:rPr>
          <w:rFonts w:ascii="Times New Roman" w:hAnsi="Times New Roman" w:cs="Times New Roman"/>
          <w:sz w:val="24"/>
          <w:szCs w:val="24"/>
        </w:rPr>
        <w:t>) zarządza się co następuje.</w:t>
      </w:r>
    </w:p>
    <w:p w:rsidR="00C04873" w:rsidRPr="000F3CDE" w:rsidRDefault="00C04873" w:rsidP="00C048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DE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0F3CDE">
        <w:rPr>
          <w:rFonts w:ascii="Times New Roman" w:hAnsi="Times New Roman" w:cs="Times New Roman"/>
          <w:sz w:val="24"/>
          <w:szCs w:val="24"/>
        </w:rPr>
        <w:t xml:space="preserve">1. Ustanawia się plan zadań ochronnych dla obszaru Natura 2000 </w:t>
      </w:r>
      <w:bookmarkStart w:id="1" w:name="_Hlk495407916"/>
      <w:r w:rsidR="003A49CA" w:rsidRPr="003A49CA">
        <w:rPr>
          <w:rFonts w:ascii="Times New Roman" w:hAnsi="Times New Roman" w:cs="Times New Roman"/>
          <w:sz w:val="24"/>
          <w:szCs w:val="24"/>
        </w:rPr>
        <w:t>Słone Łąki w Dolinie Zgłowiączki PLH040037</w:t>
      </w:r>
      <w:bookmarkEnd w:id="1"/>
      <w:r w:rsidRPr="000F3CDE">
        <w:rPr>
          <w:rFonts w:ascii="Times New Roman" w:hAnsi="Times New Roman" w:cs="Times New Roman"/>
          <w:sz w:val="24"/>
          <w:szCs w:val="24"/>
        </w:rPr>
        <w:t>, zwanego dalej „obszarem Natura 2000”.</w:t>
      </w:r>
    </w:p>
    <w:p w:rsidR="00C04873" w:rsidRPr="000F3CDE" w:rsidRDefault="00C04873" w:rsidP="00C048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DE">
        <w:rPr>
          <w:rFonts w:ascii="Times New Roman" w:hAnsi="Times New Roman" w:cs="Times New Roman"/>
          <w:sz w:val="24"/>
          <w:szCs w:val="24"/>
        </w:rPr>
        <w:t>2. Plan zadań ochronnych obejmuje cały obszar Natura 2000.</w:t>
      </w:r>
    </w:p>
    <w:p w:rsidR="00C04873" w:rsidRPr="000F3CDE" w:rsidRDefault="00C04873" w:rsidP="00C048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DE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0F3CDE">
        <w:rPr>
          <w:rFonts w:ascii="Times New Roman" w:hAnsi="Times New Roman" w:cs="Times New Roman"/>
          <w:sz w:val="24"/>
          <w:szCs w:val="24"/>
        </w:rPr>
        <w:t>Opis granic obszaru Natura 2000, w postaci współrzędnych punktów ich załamania w układzie współrzędnych płaskich prostokątnych PL-1992 określa załącznik nr 1 do zarządzenia.</w:t>
      </w:r>
    </w:p>
    <w:p w:rsidR="00C04873" w:rsidRPr="000F3CDE" w:rsidRDefault="00C04873" w:rsidP="00C048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DE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0F3CDE">
        <w:rPr>
          <w:rFonts w:ascii="Times New Roman" w:hAnsi="Times New Roman" w:cs="Times New Roman"/>
          <w:sz w:val="24"/>
          <w:szCs w:val="24"/>
        </w:rPr>
        <w:t>Mapę obszaru Natura 2000 stanowi załącznik nr 2 do zarządzenia.</w:t>
      </w:r>
    </w:p>
    <w:p w:rsidR="00C04873" w:rsidRPr="000F3CDE" w:rsidRDefault="00C04873" w:rsidP="00C048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DE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0F3CDE">
        <w:rPr>
          <w:rFonts w:ascii="Times New Roman" w:hAnsi="Times New Roman" w:cs="Times New Roman"/>
          <w:sz w:val="24"/>
          <w:szCs w:val="24"/>
        </w:rPr>
        <w:t>Identyfikację istniejących i potencjalnych zagrożeń dla zachowania właściwego stanu ochrony siedlisk przyrodniczych oraz gatunków roślin i zwierząt i ich siedlisk będących przedmiotami ochrony obszaru Natura 2000 określa załącznik nr 3 do zarządzenia.</w:t>
      </w:r>
    </w:p>
    <w:p w:rsidR="00C04873" w:rsidRPr="000F3CDE" w:rsidRDefault="00C04873" w:rsidP="00C048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DE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0F3CDE">
        <w:rPr>
          <w:rFonts w:ascii="Times New Roman" w:hAnsi="Times New Roman" w:cs="Times New Roman"/>
          <w:sz w:val="24"/>
          <w:szCs w:val="24"/>
        </w:rPr>
        <w:t>Cele działań ochronnych określa załącznik nr 4 do zarządzenia.</w:t>
      </w:r>
    </w:p>
    <w:p w:rsidR="00C04873" w:rsidRPr="000F3CDE" w:rsidRDefault="00C04873" w:rsidP="00C048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DE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0F3CDE">
        <w:rPr>
          <w:rFonts w:ascii="Times New Roman" w:hAnsi="Times New Roman" w:cs="Times New Roman"/>
          <w:sz w:val="24"/>
          <w:szCs w:val="24"/>
        </w:rPr>
        <w:t>Działania ochronne ze wskazaniem podmiotów odpowiedzialnych za ich wykonanie i obszarów ich wdrażania określa załącznik nr 5 do zarządzenia.</w:t>
      </w:r>
    </w:p>
    <w:p w:rsidR="008C734A" w:rsidRPr="000F3CDE" w:rsidRDefault="00C04873" w:rsidP="00C048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DE"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 w:rsidRPr="000F3CDE">
        <w:rPr>
          <w:rFonts w:ascii="Times New Roman" w:hAnsi="Times New Roman" w:cs="Times New Roman"/>
          <w:sz w:val="24"/>
          <w:szCs w:val="24"/>
        </w:rPr>
        <w:t>Zarządzenie wchodzi w życie po upływie 14 dni od dnia ogłoszenia.</w:t>
      </w:r>
    </w:p>
    <w:p w:rsidR="00903508" w:rsidRPr="000F3CDE" w:rsidRDefault="00903508" w:rsidP="00C048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508" w:rsidRPr="000F3CDE" w:rsidRDefault="00903508" w:rsidP="00C048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508" w:rsidRPr="000F3CDE" w:rsidRDefault="00903508" w:rsidP="00C048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508" w:rsidRPr="000F3CDE" w:rsidRDefault="00903508" w:rsidP="00C048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508" w:rsidRPr="000F3CDE" w:rsidRDefault="00903508">
      <w:pPr>
        <w:rPr>
          <w:rFonts w:ascii="Times New Roman" w:hAnsi="Times New Roman" w:cs="Times New Roman"/>
          <w:sz w:val="24"/>
          <w:szCs w:val="24"/>
        </w:rPr>
      </w:pPr>
      <w:r w:rsidRPr="000F3CDE">
        <w:rPr>
          <w:rFonts w:ascii="Times New Roman" w:hAnsi="Times New Roman" w:cs="Times New Roman"/>
          <w:sz w:val="24"/>
          <w:szCs w:val="24"/>
        </w:rPr>
        <w:br w:type="page"/>
      </w:r>
    </w:p>
    <w:p w:rsidR="00C04873" w:rsidRPr="000F3CDE" w:rsidRDefault="00C04873" w:rsidP="00C048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873" w:rsidRPr="000F3CDE" w:rsidRDefault="00C04873" w:rsidP="00C04873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0F3CDE">
        <w:rPr>
          <w:rFonts w:ascii="Times New Roman" w:hAnsi="Times New Roman" w:cs="Times New Roman"/>
          <w:sz w:val="24"/>
          <w:szCs w:val="24"/>
        </w:rPr>
        <w:t>Załączniki do Zarządzenia</w:t>
      </w:r>
    </w:p>
    <w:p w:rsidR="00C04873" w:rsidRPr="000F3CDE" w:rsidRDefault="00C04873" w:rsidP="00C04873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0F3CDE">
        <w:rPr>
          <w:rFonts w:ascii="Times New Roman" w:hAnsi="Times New Roman" w:cs="Times New Roman"/>
          <w:sz w:val="24"/>
          <w:szCs w:val="24"/>
        </w:rPr>
        <w:t>Regionalnego Dyrektora Ochrony Środowiska w Bydgoszczy</w:t>
      </w:r>
    </w:p>
    <w:p w:rsidR="00C04873" w:rsidRPr="000F3CDE" w:rsidRDefault="00D52B85" w:rsidP="00C04873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0F3CDE">
        <w:rPr>
          <w:rFonts w:ascii="Times New Roman" w:hAnsi="Times New Roman" w:cs="Times New Roman"/>
          <w:sz w:val="24"/>
          <w:szCs w:val="24"/>
        </w:rPr>
        <w:t>z dnia....................2017</w:t>
      </w:r>
      <w:r w:rsidR="00C04873" w:rsidRPr="000F3CD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04873" w:rsidRPr="000F3CDE" w:rsidRDefault="00C04873" w:rsidP="00C048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508" w:rsidRPr="000F3CDE" w:rsidRDefault="00C04873" w:rsidP="007B4A5D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F3CDE">
        <w:rPr>
          <w:rFonts w:ascii="Times New Roman" w:hAnsi="Times New Roman" w:cs="Times New Roman"/>
          <w:color w:val="auto"/>
          <w:sz w:val="24"/>
          <w:szCs w:val="24"/>
        </w:rPr>
        <w:t>Załącznik nr 1</w:t>
      </w:r>
    </w:p>
    <w:p w:rsidR="00903508" w:rsidRPr="000F3CDE" w:rsidRDefault="00C04873" w:rsidP="007B4A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3CDE">
        <w:rPr>
          <w:rFonts w:ascii="Times New Roman" w:hAnsi="Times New Roman" w:cs="Times New Roman"/>
          <w:b/>
          <w:sz w:val="24"/>
          <w:szCs w:val="24"/>
        </w:rPr>
        <w:t>Opis granic obszaru Natura 2000 w postaci geograficznych punktów ich załamania</w:t>
      </w:r>
    </w:p>
    <w:p w:rsidR="007B4A5D" w:rsidRPr="000F3CDE" w:rsidRDefault="007B4A5D" w:rsidP="007B4A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A4366" w:rsidRPr="00E12B88" w:rsidRDefault="00C04873" w:rsidP="00E12B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3A4366" w:rsidRPr="00E12B88" w:rsidSect="00903508">
          <w:footerReference w:type="even" r:id="rId8"/>
          <w:footerReference w:type="default" r:id="rId9"/>
          <w:pgSz w:w="11906" w:h="16838"/>
          <w:pgMar w:top="1417" w:right="1134" w:bottom="1417" w:left="1701" w:header="709" w:footer="709" w:gutter="0"/>
          <w:cols w:space="708"/>
          <w:docGrid w:linePitch="360"/>
        </w:sectPr>
      </w:pPr>
      <w:r w:rsidRPr="000F3CDE">
        <w:rPr>
          <w:rFonts w:ascii="Times New Roman" w:hAnsi="Times New Roman" w:cs="Times New Roman"/>
          <w:sz w:val="24"/>
          <w:szCs w:val="24"/>
        </w:rPr>
        <w:t>Granicę obszaru Natura 2000 opisuje warstwa wektorowa shp obejmująca współrzędne punktów załamania granic, które posiadają następujące wartości w układzie współrzędnych</w:t>
      </w:r>
      <w:r w:rsidR="00E12B88">
        <w:rPr>
          <w:rFonts w:ascii="Times New Roman" w:hAnsi="Times New Roman" w:cs="Times New Roman"/>
          <w:sz w:val="24"/>
          <w:szCs w:val="24"/>
        </w:rPr>
        <w:t xml:space="preserve"> płaskich prostokątnych PL-1992:</w:t>
      </w:r>
    </w:p>
    <w:p w:rsidR="00310D6F" w:rsidRPr="000F3CDE" w:rsidRDefault="00310D6F" w:rsidP="00903508">
      <w:pPr>
        <w:spacing w:after="120"/>
        <w:sectPr w:rsidR="00310D6F" w:rsidRPr="000F3CDE" w:rsidSect="003A4366">
          <w:type w:val="continuous"/>
          <w:pgSz w:w="11906" w:h="16838"/>
          <w:pgMar w:top="1417" w:right="1134" w:bottom="1417" w:left="1701" w:header="709" w:footer="709" w:gutter="0"/>
          <w:cols w:num="2" w:space="708"/>
          <w:docGrid w:linePitch="360"/>
        </w:sectPr>
      </w:pPr>
    </w:p>
    <w:tbl>
      <w:tblPr>
        <w:tblW w:w="2719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"/>
        <w:gridCol w:w="1134"/>
        <w:gridCol w:w="1134"/>
      </w:tblGrid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nr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x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y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516087,78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485242,25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515918,20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485290,47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515943,14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485415,16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515735,59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485453,19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515732,43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485449,03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6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515728,44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485446,85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7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515720,61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485447,03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515711,63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485449,03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515699,98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485452,86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515688,00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485458,52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515677,85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485463,18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515665,85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485466,73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515649,31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485469,29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14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515626,43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485471,66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515607,10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485471,66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16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515591,72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485469,68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17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515573,58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485466,13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515560,17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485463,37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515547,52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485461,79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515536,52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485462,50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515523,09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485463,37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515512,83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485459,03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515504,94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485451,14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24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515493,90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485445,23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515480,49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485445,23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26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515454,72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485441,28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27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515262,50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485347,27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515163,29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485215,58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515159,61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485200,85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30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515164,35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485187,71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31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515196,95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485164,57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32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515220,62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485158,25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33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515249,55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485162,46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34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515278,47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485171,93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35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515284,78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485137,22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36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515274,00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485108,57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37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515231,67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485062,54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38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515196,43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485054,65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39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515161,19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485052,54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515121,22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485063,06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515080,72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485050,96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515033,92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485031,51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515009,72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485015,20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44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514980,61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484995,85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514956,08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485020,99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46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514880,01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485071,18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47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514798,30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485087,78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514780,42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485105,66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514729,91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485179,03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514393,13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485199,09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514378,49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485193,27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514376,99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485188,94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514389,30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485175,46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54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514403,61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485165,65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514422,58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485153,83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56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514444,72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485140,52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57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514463,02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485127,54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514473,84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485120,56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514481,49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485112,89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60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514488,89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485102,82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61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514494,97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485088,60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62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514497,72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485075,46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63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514561,36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485068,39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64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514599,54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485017,01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65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514617,46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484855,79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66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514630,19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484720,02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67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514609,92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484670,53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68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514588,23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484615,37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69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514572,67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484574,83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70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514543,85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484498,93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71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514528,50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484450,34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72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514519,41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484437,65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73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514505,26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484422,10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74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514498,66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484393,81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75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514496,89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484370,80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76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514491,59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484356,10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77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514445,87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484341,49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78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514427,95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484324,52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79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514397,31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484291,52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80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514372,80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484257,58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81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514344,51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484101,54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82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514343,10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484067,13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83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514331,79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484022,82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84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514314,82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484008,20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85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514296,43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483983,69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86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514241,56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483940,96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lastRenderedPageBreak/>
              <w:t>87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514191,78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483852,17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88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514139,92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483796,54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89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514092,31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483750,34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90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514073,93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483737,62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91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514051,30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483717,35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92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514028,20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483671,62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93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514008,40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483625,42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94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513993,79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483583,47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95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513981,06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483548,11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96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513974,93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483512,29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97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513969,18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483486,46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98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513959,85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483465,14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99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514002,27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483376,99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100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514033,65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483361,60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101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514063,26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483314,02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102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514132,28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483190,36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103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514220,44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483114,16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104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514258,86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483040,87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105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514289,46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483010,99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106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514302,98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482984,66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107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514293,09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482969,26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108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514312,94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482941,97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109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514307,25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482912,80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110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514287,32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482870,82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111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514281,63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482824,57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112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514263,13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482808,91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113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514268,82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482781,88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114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514273,20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482761,85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115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514321,96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482745,60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116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514340,69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482724,95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117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514338,62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482708,85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118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514329,63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482694,82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119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514314,52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482680,06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120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514302,29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482666,03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121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514292,21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482648,76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122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514283,05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482621,78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123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514270,26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482586,88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124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514263,79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482569,61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125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514260,91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482557,73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126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514264,15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482551,62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127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514266,77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482543,80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128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514258,15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482513,63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129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514245,44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482489,73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130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514247,43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482479,37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131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514242,56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482463,83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132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514241,34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482438,60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133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514237,52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482416,33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134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514244,12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482399,52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135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514246,88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482385,75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136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514253,15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482374,65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137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514259,83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482353,01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138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514267,74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482334,30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139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514273,50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482306,96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140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514269,54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482275,65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141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514265,23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482261,62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142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514256,59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482252,63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143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514250,11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482244,35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144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514255,51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482232,12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145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514267,03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482224,92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146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514282,34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482225,82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147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514291,49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482214,85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148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514285,37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482200,82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149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514279,98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482183,55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150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514289,19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482169,51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151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514299,05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482163,40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152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514306,24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482150,42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153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514322,09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482149,29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154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514329,99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482169,51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155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514367,09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482328,16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156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514360,21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482408,06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157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514347,12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482438,74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158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514346,03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482486,62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159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514350,38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482514,10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160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514365,35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482533,96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161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514372,42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482550,01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162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514385,48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482560,89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163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514400,71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482576,67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164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514418,50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482582,92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165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514465,63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482718,20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166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514524,18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482861,40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167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514551,35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482905,44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168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514601,47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482961,19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169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514603,35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483045,98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170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514604,40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483115,83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171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514476,13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483119,74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172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514447,19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483197,18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173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514437,38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483253,37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174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514334,56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483260,53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175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514293,89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483305,12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176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514263,38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483380,98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177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514256,34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483440,43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178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514262,60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483502,22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179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514287,58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483538,34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180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514325,17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483631,28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181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514356,60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483653,38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182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514491,76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483708,02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183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514677,50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483728,80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184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514627,89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483774,05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185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514644,61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483794,12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186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514654,64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483847,62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187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514671,36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483931,22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188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514664,67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484001,45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189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514668,02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484075,01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190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514657,99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484182,02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191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514711,49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484242,21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192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514875,35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484422,79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193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514910,93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484395,94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194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514982,24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484542,96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195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515067,74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484639,70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196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515101,76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484698,27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197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515137,85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484737,32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198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515215,95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484814,83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199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515232,52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484834,95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200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515244,29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484857,75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201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515249,68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484871,34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202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515250,27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484890,56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203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515261,81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484905,06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204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515280,50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484911,48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205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515326,32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484928,31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206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515376,81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484962,91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207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515459,08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485091,00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208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515514,25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485179,82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209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515560,28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485147,90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210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515605,88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485106,90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211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515659,17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485064,82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212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515694,00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485041,68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213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516054,43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484894,42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214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516161,26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484856,32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215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516209,88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484855,39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216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516530,57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484898,39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217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516650,25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484936,73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218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516636,23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484975,06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219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516611,92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484998,44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220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516588,54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485014,33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221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516548,34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485048,93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222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516514,68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485091,94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223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516478,22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485144,30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224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516426,79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485219,09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225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516402,48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485246,21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226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516367,89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485241,53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227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516327,71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485241,60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228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516311,79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485249,01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229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516294,02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485272,39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230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516276,26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485311,66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231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516235,12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485350,93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232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516104,41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485345,33</w:t>
            </w:r>
          </w:p>
        </w:tc>
      </w:tr>
      <w:tr w:rsidR="00E12B88" w:rsidRPr="00E12B88" w:rsidTr="00E12B88">
        <w:trPr>
          <w:trHeight w:val="270"/>
        </w:trPr>
        <w:tc>
          <w:tcPr>
            <w:tcW w:w="451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233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516087,78</w:t>
            </w:r>
          </w:p>
        </w:tc>
        <w:tc>
          <w:tcPr>
            <w:tcW w:w="1134" w:type="dxa"/>
          </w:tcPr>
          <w:p w:rsidR="00E12B88" w:rsidRPr="00E12B88" w:rsidRDefault="00E12B88" w:rsidP="00E12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E12B88">
              <w:rPr>
                <w:rFonts w:ascii="Czcionka tekstu podstawowego" w:hAnsi="Czcionka tekstu podstawowego" w:cs="Czcionka tekstu podstawowego"/>
                <w:color w:val="000000"/>
              </w:rPr>
              <w:t>485242,25</w:t>
            </w:r>
          </w:p>
        </w:tc>
      </w:tr>
    </w:tbl>
    <w:p w:rsidR="00903508" w:rsidRPr="000F3CDE" w:rsidRDefault="00903508" w:rsidP="00903508">
      <w:pPr>
        <w:spacing w:after="0"/>
        <w:sectPr w:rsidR="00903508" w:rsidRPr="000F3CDE" w:rsidSect="00903508">
          <w:type w:val="continuous"/>
          <w:pgSz w:w="11906" w:h="16838"/>
          <w:pgMar w:top="1417" w:right="1134" w:bottom="1417" w:left="1701" w:header="709" w:footer="709" w:gutter="0"/>
          <w:cols w:num="3" w:space="709"/>
          <w:docGrid w:linePitch="360"/>
        </w:sectPr>
      </w:pPr>
    </w:p>
    <w:p w:rsidR="00903508" w:rsidRPr="000F3CDE" w:rsidRDefault="00903508" w:rsidP="00903508">
      <w:pPr>
        <w:spacing w:after="120"/>
        <w:sectPr w:rsidR="00903508" w:rsidRPr="000F3CDE" w:rsidSect="007B4A5D">
          <w:type w:val="continuous"/>
          <w:pgSz w:w="11906" w:h="16838"/>
          <w:pgMar w:top="1417" w:right="1134" w:bottom="1417" w:left="1701" w:header="709" w:footer="709" w:gutter="0"/>
          <w:cols w:num="2" w:space="709"/>
          <w:docGrid w:linePitch="360"/>
        </w:sectPr>
      </w:pPr>
    </w:p>
    <w:p w:rsidR="00F877BD" w:rsidRPr="000F3CDE" w:rsidRDefault="00E12B88" w:rsidP="00F877BD">
      <w:r>
        <w:rPr>
          <w:noProof/>
        </w:rPr>
        <w:lastRenderedPageBreak/>
        <w:drawing>
          <wp:inline distT="0" distB="0" distL="0" distR="0" wp14:anchorId="37C6DA10" wp14:editId="2AEF8166">
            <wp:extent cx="5760720" cy="82873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8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4AA" w:rsidRPr="000F3CDE" w:rsidRDefault="00903508" w:rsidP="00640DD2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F3CDE">
        <w:rPr>
          <w:color w:val="auto"/>
        </w:rPr>
        <w:br w:type="page"/>
      </w:r>
      <w:r w:rsidR="003354AA" w:rsidRPr="000F3CDE">
        <w:rPr>
          <w:rFonts w:ascii="Times New Roman" w:hAnsi="Times New Roman" w:cs="Times New Roman"/>
          <w:color w:val="auto"/>
          <w:sz w:val="24"/>
          <w:szCs w:val="24"/>
        </w:rPr>
        <w:lastRenderedPageBreak/>
        <w:t>Załącznik nr 3</w:t>
      </w:r>
    </w:p>
    <w:p w:rsidR="003354AA" w:rsidRPr="000F3CDE" w:rsidRDefault="003354AA" w:rsidP="003354AA"/>
    <w:p w:rsidR="00903508" w:rsidRPr="000F3CDE" w:rsidRDefault="003354AA" w:rsidP="003354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CDE">
        <w:rPr>
          <w:rFonts w:ascii="Times New Roman" w:hAnsi="Times New Roman" w:cs="Times New Roman"/>
          <w:b/>
          <w:bCs/>
          <w:sz w:val="24"/>
          <w:szCs w:val="24"/>
        </w:rPr>
        <w:t>Identyfikacja istniejących i potencjalnych zagrożeń dla zachowania właściwego stanu ochrony siedlisk przyrodniczych oraz gatunków roślin i zwierząt i ich siedlisk będących przedmiotami ochrony obszaru Natura 2000</w:t>
      </w:r>
    </w:p>
    <w:p w:rsidR="00EA413F" w:rsidRPr="000F3CDE" w:rsidRDefault="00EA413F" w:rsidP="003354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96"/>
        <w:gridCol w:w="1418"/>
        <w:gridCol w:w="1417"/>
        <w:gridCol w:w="3753"/>
      </w:tblGrid>
      <w:tr w:rsidR="000F3CDE" w:rsidRPr="00F36861" w:rsidTr="00411980">
        <w:trPr>
          <w:trHeight w:val="28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A6F95" w:rsidRPr="00F36861" w:rsidRDefault="002A6F95" w:rsidP="00F36861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F36861">
              <w:rPr>
                <w:rFonts w:ascii="Times New Roman" w:eastAsiaTheme="minorHAnsi" w:hAnsi="Times New Roman" w:cs="Times New Roman"/>
                <w:b/>
                <w:lang w:eastAsia="en-US"/>
              </w:rPr>
              <w:t>Lp</w:t>
            </w: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:rsidR="002A6F95" w:rsidRPr="00F36861" w:rsidRDefault="002A6F95" w:rsidP="00F36861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kern w:val="1"/>
                <w:lang w:eastAsia="ar-SA"/>
              </w:rPr>
            </w:pPr>
            <w:r w:rsidRPr="00F3686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Przedmiot ochrony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A6F95" w:rsidRPr="00F36861" w:rsidRDefault="002A6F95" w:rsidP="00F36861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F3686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Zagrożenia</w:t>
            </w:r>
          </w:p>
        </w:tc>
        <w:tc>
          <w:tcPr>
            <w:tcW w:w="3753" w:type="dxa"/>
            <w:vMerge w:val="restart"/>
            <w:shd w:val="clear" w:color="auto" w:fill="auto"/>
            <w:vAlign w:val="center"/>
          </w:tcPr>
          <w:p w:rsidR="002A6F95" w:rsidRPr="00F36861" w:rsidRDefault="002A6F95" w:rsidP="00F36861">
            <w:pPr>
              <w:keepNext/>
              <w:widowControl w:val="0"/>
              <w:suppressAutoHyphens/>
              <w:overflowPunct w:val="0"/>
              <w:autoSpaceDE w:val="0"/>
              <w:snapToGrid w:val="0"/>
              <w:spacing w:after="0"/>
              <w:jc w:val="center"/>
              <w:textAlignment w:val="baseline"/>
              <w:rPr>
                <w:rFonts w:ascii="Times New Roman" w:eastAsia="Arial" w:hAnsi="Times New Roman" w:cs="Times New Roman"/>
                <w:b/>
                <w:iCs/>
                <w:kern w:val="1"/>
                <w:lang w:eastAsia="ar-SA"/>
              </w:rPr>
            </w:pPr>
            <w:r w:rsidRPr="00F36861">
              <w:rPr>
                <w:rFonts w:ascii="Times New Roman" w:eastAsia="Arial" w:hAnsi="Times New Roman" w:cs="Times New Roman"/>
                <w:b/>
                <w:bCs/>
                <w:kern w:val="1"/>
                <w:lang w:eastAsia="ar-SA"/>
              </w:rPr>
              <w:t>Opis zagrożeń</w:t>
            </w:r>
          </w:p>
        </w:tc>
      </w:tr>
      <w:tr w:rsidR="000F3CDE" w:rsidRPr="00F36861" w:rsidTr="00411980">
        <w:trPr>
          <w:trHeight w:val="280"/>
        </w:trPr>
        <w:tc>
          <w:tcPr>
            <w:tcW w:w="534" w:type="dxa"/>
            <w:vMerge/>
            <w:shd w:val="clear" w:color="auto" w:fill="auto"/>
            <w:vAlign w:val="center"/>
          </w:tcPr>
          <w:p w:rsidR="002A6F95" w:rsidRPr="00F36861" w:rsidRDefault="002A6F95" w:rsidP="00F36861">
            <w:pPr>
              <w:numPr>
                <w:ilvl w:val="0"/>
                <w:numId w:val="1"/>
              </w:numPr>
              <w:tabs>
                <w:tab w:val="num" w:pos="360"/>
              </w:tabs>
              <w:spacing w:after="0"/>
              <w:ind w:left="0"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2A6F95" w:rsidRPr="00F36861" w:rsidRDefault="002A6F95" w:rsidP="00F36861">
            <w:pPr>
              <w:spacing w:after="0"/>
              <w:rPr>
                <w:rFonts w:ascii="Times New Roman" w:eastAsiaTheme="minorHAnsi" w:hAnsi="Times New Roman" w:cs="Times New Roman"/>
                <w:kern w:val="1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A6F95" w:rsidRPr="00F36861" w:rsidRDefault="002A6F95" w:rsidP="00F36861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3686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istniejące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6F95" w:rsidRPr="00F36861" w:rsidRDefault="002A6F95" w:rsidP="00F36861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3686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potencjalne</w:t>
            </w:r>
          </w:p>
        </w:tc>
        <w:tc>
          <w:tcPr>
            <w:tcW w:w="3753" w:type="dxa"/>
            <w:vMerge/>
            <w:shd w:val="clear" w:color="auto" w:fill="auto"/>
            <w:vAlign w:val="center"/>
          </w:tcPr>
          <w:p w:rsidR="002A6F95" w:rsidRPr="00F36861" w:rsidRDefault="002A6F95" w:rsidP="00F36861">
            <w:pPr>
              <w:keepNext/>
              <w:widowControl w:val="0"/>
              <w:suppressAutoHyphens/>
              <w:overflowPunct w:val="0"/>
              <w:autoSpaceDE w:val="0"/>
              <w:snapToGrid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iCs/>
                <w:kern w:val="1"/>
                <w:lang w:eastAsia="ar-SA"/>
              </w:rPr>
            </w:pPr>
          </w:p>
        </w:tc>
      </w:tr>
      <w:tr w:rsidR="000F3CDE" w:rsidRPr="00F36861" w:rsidTr="00411980">
        <w:trPr>
          <w:trHeight w:val="2381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F95" w:rsidRPr="00F36861" w:rsidRDefault="00C62441" w:rsidP="00F36861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36861">
              <w:rPr>
                <w:rFonts w:ascii="Times New Roman" w:eastAsiaTheme="minorHAnsi" w:hAnsi="Times New Roman" w:cs="Times New Roman"/>
                <w:lang w:eastAsia="en-US"/>
              </w:rPr>
              <w:t>1.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F95" w:rsidRPr="00F36861" w:rsidRDefault="003A49CA" w:rsidP="00F36861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bookmarkStart w:id="2" w:name="_Hlk495412515"/>
            <w:r w:rsidRPr="00F3686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1340* Śródlądowe słone łąki, pastwiska i szuwary (</w:t>
            </w:r>
            <w:r w:rsidRPr="00F36861">
              <w:rPr>
                <w:rFonts w:ascii="Times New Roman" w:eastAsia="Times New Roman" w:hAnsi="Times New Roman" w:cs="Times New Roman"/>
                <w:i/>
                <w:kern w:val="1"/>
                <w:lang w:eastAsia="ar-SA"/>
              </w:rPr>
              <w:t>Glauco-Puccinietalia,</w:t>
            </w:r>
            <w:r w:rsidRPr="00F3686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część — zbiorowiska śródlądowe)</w:t>
            </w:r>
            <w:bookmarkEnd w:id="2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9CA" w:rsidRPr="00F36861" w:rsidRDefault="003A49CA" w:rsidP="00F36861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3686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A03.03 Zaniechanie / brak koszenia</w:t>
            </w:r>
          </w:p>
          <w:p w:rsidR="003A49CA" w:rsidRPr="00F36861" w:rsidRDefault="00E03897" w:rsidP="00F36861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3686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A04.03 Zarzucenie pa</w:t>
            </w:r>
            <w:r w:rsidR="003A49CA" w:rsidRPr="00F3686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sterstwa, brak wypasu</w:t>
            </w:r>
          </w:p>
          <w:p w:rsidR="002A6F95" w:rsidRPr="00F36861" w:rsidRDefault="003A49CA" w:rsidP="00F36861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3686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I02 Problematyczne gatunki rodzime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897" w:rsidRPr="00F36861" w:rsidRDefault="00E03897" w:rsidP="00F36861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36861">
              <w:rPr>
                <w:rFonts w:ascii="Times New Roman" w:eastAsiaTheme="minorHAnsi" w:hAnsi="Times New Roman" w:cs="Times New Roman"/>
                <w:lang w:eastAsia="en-US"/>
              </w:rPr>
              <w:t>K02.01 Zmiana składu gatunkowego (sukcesja)</w:t>
            </w:r>
          </w:p>
          <w:p w:rsidR="003A49CA" w:rsidRPr="00F36861" w:rsidRDefault="003A49CA" w:rsidP="00F36861">
            <w:pPr>
              <w:spacing w:after="0"/>
              <w:rPr>
                <w:rFonts w:ascii="Times New Roman" w:hAnsi="Times New Roman" w:cs="Times New Roman"/>
              </w:rPr>
            </w:pPr>
            <w:r w:rsidRPr="00F36861">
              <w:rPr>
                <w:rFonts w:ascii="Times New Roman" w:eastAsiaTheme="minorHAnsi" w:hAnsi="Times New Roman" w:cs="Times New Roman"/>
                <w:lang w:eastAsia="en-US"/>
              </w:rPr>
              <w:t>A03.01 Intensywne koszenie lub intensyfikacja</w:t>
            </w:r>
            <w:r w:rsidRPr="00F36861">
              <w:rPr>
                <w:rFonts w:ascii="Times New Roman" w:hAnsi="Times New Roman" w:cs="Times New Roman"/>
              </w:rPr>
              <w:t xml:space="preserve"> </w:t>
            </w:r>
          </w:p>
          <w:p w:rsidR="003A49CA" w:rsidRPr="00F36861" w:rsidRDefault="003A49CA" w:rsidP="00F36861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36861">
              <w:rPr>
                <w:rFonts w:ascii="Times New Roman" w:eastAsiaTheme="minorHAnsi" w:hAnsi="Times New Roman" w:cs="Times New Roman"/>
                <w:lang w:eastAsia="en-US"/>
              </w:rPr>
              <w:t>J02 Spowodowane przez człowieka zmiany stosunków wodnych</w:t>
            </w:r>
          </w:p>
          <w:p w:rsidR="003A49CA" w:rsidRPr="00F36861" w:rsidRDefault="003A49CA" w:rsidP="00F36861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36861">
              <w:rPr>
                <w:rFonts w:ascii="Times New Roman" w:eastAsiaTheme="minorHAnsi" w:hAnsi="Times New Roman" w:cs="Times New Roman"/>
                <w:lang w:eastAsia="en-US"/>
              </w:rPr>
              <w:t>K01 Abiotyczne (powolne) procesy naturalne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3A49CA" w:rsidRPr="00F36861" w:rsidRDefault="003A49CA" w:rsidP="00F36861">
            <w:pPr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3686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Podstawowym istniejącym zagrożeniem dla siedliska jest zaniechanie użytkowania łąkowego — kośnego lub pastwiskowego. Jeden z płatów siedliska aktualnie nie jest użytkowany. Następstwem tego zagrożenia jest ekspansja problematycznych gatunków rodzimych (przede wszystkim trzciny pospolitej </w:t>
            </w:r>
            <w:r w:rsidRPr="00F36861">
              <w:rPr>
                <w:rFonts w:ascii="Times New Roman" w:eastAsia="Times New Roman" w:hAnsi="Times New Roman" w:cs="Times New Roman"/>
                <w:i/>
                <w:kern w:val="1"/>
                <w:lang w:eastAsia="ar-SA"/>
              </w:rPr>
              <w:t>Phragmites australis</w:t>
            </w:r>
            <w:r w:rsidRPr="00F3686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), a następnie wkraczanie krzewów i innych roślin zielnych (proces sukcesji). Potencjalnym zagrożeniem dla siedliska może być również intensyfikacja rolnictwa.</w:t>
            </w:r>
            <w:r w:rsidRPr="00F36861">
              <w:rPr>
                <w:rFonts w:ascii="Times New Roman" w:hAnsi="Times New Roman" w:cs="Times New Roman"/>
              </w:rPr>
              <w:t xml:space="preserve"> </w:t>
            </w:r>
            <w:r w:rsidRPr="00F3686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Warunkiem utrzymania płatów siedliska jest stałe zasilanie słonymi wodami i utrzymanie ich wysokiego poziomu. Zmiana stosunków wodnych może być powodem zaburzenia struktury siedliska objawiającej się ustępowaniem halofitów.</w:t>
            </w:r>
          </w:p>
          <w:p w:rsidR="002A6F95" w:rsidRPr="00F36861" w:rsidRDefault="003A49CA" w:rsidP="00F36861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3686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Naturalnym czynnikiem, który może zmieniać stan zasilania wodami słonymi warunkującymi egzystencję siedliska jest zmiana aktywności słonych źródeł.</w:t>
            </w:r>
          </w:p>
        </w:tc>
      </w:tr>
      <w:tr w:rsidR="000F3CDE" w:rsidRPr="00F36861" w:rsidTr="00411980">
        <w:trPr>
          <w:trHeight w:val="1474"/>
        </w:trPr>
        <w:tc>
          <w:tcPr>
            <w:tcW w:w="534" w:type="dxa"/>
            <w:shd w:val="clear" w:color="auto" w:fill="auto"/>
            <w:vAlign w:val="center"/>
          </w:tcPr>
          <w:p w:rsidR="002A6F95" w:rsidRPr="00F36861" w:rsidRDefault="00C62441" w:rsidP="00F36861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36861">
              <w:rPr>
                <w:rFonts w:ascii="Times New Roman" w:eastAsiaTheme="minorHAnsi" w:hAnsi="Times New Roman" w:cs="Times New Roman"/>
                <w:lang w:eastAsia="en-US"/>
              </w:rPr>
              <w:t>2.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78404E" w:rsidRPr="00F36861" w:rsidRDefault="0078404E" w:rsidP="00F36861">
            <w:pPr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3686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91E0* Łęgi wierzbowe, topolowe, olszowe i jesionowe (</w:t>
            </w:r>
            <w:r w:rsidRPr="00F36861">
              <w:rPr>
                <w:rFonts w:ascii="Times New Roman" w:eastAsia="Times New Roman" w:hAnsi="Times New Roman" w:cs="Times New Roman"/>
                <w:i/>
                <w:kern w:val="1"/>
                <w:lang w:eastAsia="ar-SA"/>
              </w:rPr>
              <w:t>Salicetum albo-fragilis, Popule-tum albae, Alnenion glutinoso-incanae</w:t>
            </w:r>
            <w:r w:rsidRPr="00F3686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, olsy źródliskowe)</w:t>
            </w:r>
          </w:p>
          <w:p w:rsidR="002A6F95" w:rsidRPr="00F36861" w:rsidRDefault="002A6F95" w:rsidP="00F36861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A6F95" w:rsidRPr="00F36861" w:rsidRDefault="0067605D" w:rsidP="00F36861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36861">
              <w:rPr>
                <w:rFonts w:ascii="Times New Roman" w:eastAsiaTheme="minorHAnsi" w:hAnsi="Times New Roman" w:cs="Times New Roman"/>
                <w:lang w:eastAsia="en-US"/>
              </w:rPr>
              <w:t>X Brak zagrożeń i nacisków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404E" w:rsidRPr="00F36861" w:rsidRDefault="0078404E" w:rsidP="00F36861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36861">
              <w:rPr>
                <w:rFonts w:ascii="Times New Roman" w:eastAsiaTheme="minorHAnsi" w:hAnsi="Times New Roman" w:cs="Times New Roman"/>
                <w:lang w:eastAsia="en-US"/>
              </w:rPr>
              <w:t>B02 Gospo</w:t>
            </w:r>
            <w:r w:rsidR="00E03897" w:rsidRPr="00F36861">
              <w:rPr>
                <w:rFonts w:ascii="Times New Roman" w:eastAsiaTheme="minorHAnsi" w:hAnsi="Times New Roman" w:cs="Times New Roman"/>
                <w:lang w:eastAsia="en-US"/>
              </w:rPr>
              <w:t>darka leśna i plantacyjna; użyt</w:t>
            </w:r>
            <w:r w:rsidRPr="00F36861">
              <w:rPr>
                <w:rFonts w:ascii="Times New Roman" w:eastAsiaTheme="minorHAnsi" w:hAnsi="Times New Roman" w:cs="Times New Roman"/>
                <w:lang w:eastAsia="en-US"/>
              </w:rPr>
              <w:t>kowanie lasów i plantacji</w:t>
            </w:r>
          </w:p>
          <w:p w:rsidR="002A6F95" w:rsidRPr="00F36861" w:rsidRDefault="0078404E" w:rsidP="00F36861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36861">
              <w:rPr>
                <w:rFonts w:ascii="Times New Roman" w:eastAsiaTheme="minorHAnsi" w:hAnsi="Times New Roman" w:cs="Times New Roman"/>
                <w:lang w:eastAsia="en-US"/>
              </w:rPr>
              <w:t xml:space="preserve">J02 Spowodowane przez </w:t>
            </w:r>
            <w:r w:rsidRPr="00F3686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człowieka zmiany stosunków wodnych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5D6F7B" w:rsidRPr="00F36861" w:rsidRDefault="00E03897" w:rsidP="00F36861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36861">
              <w:rPr>
                <w:rFonts w:ascii="Times New Roman" w:eastAsia="Times New Roman" w:hAnsi="Times New Roman" w:cs="Times New Roman"/>
                <w:kern w:val="1"/>
                <w:lang w:eastAsia="ar-SA"/>
              </w:rPr>
              <w:lastRenderedPageBreak/>
              <w:t>Nie stwierdzono aktualnego występowania zagrożeń dla siedliska. P</w:t>
            </w:r>
            <w:r w:rsidR="005D6F7B" w:rsidRPr="00F3686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otencjalnym zagrożeniem może być gospodarowanie metodą zrębów zupełnych, które uniemożliwi formowanie się zróżnicowanego wiekowo drzewostanu.</w:t>
            </w:r>
          </w:p>
          <w:p w:rsidR="005D6F7B" w:rsidRPr="00F36861" w:rsidRDefault="005D6F7B" w:rsidP="00F36861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3686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Zachowaniu siedliska sprzyja tradycyjna,</w:t>
            </w:r>
            <w:r w:rsidR="00841425" w:rsidRPr="00F3686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ekstensywna gospodarka </w:t>
            </w:r>
            <w:r w:rsidR="00841425" w:rsidRPr="00F36861">
              <w:rPr>
                <w:rFonts w:ascii="Times New Roman" w:eastAsia="Times New Roman" w:hAnsi="Times New Roman" w:cs="Times New Roman"/>
                <w:kern w:val="1"/>
                <w:lang w:eastAsia="ar-SA"/>
              </w:rPr>
              <w:lastRenderedPageBreak/>
              <w:t xml:space="preserve">leśna - </w:t>
            </w:r>
            <w:r w:rsidRPr="00F3686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rębnie stopniowe z wydłużonym okresem odnowienia.</w:t>
            </w:r>
          </w:p>
          <w:p w:rsidR="002A6F95" w:rsidRPr="00F36861" w:rsidRDefault="005D6F7B" w:rsidP="00F36861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3686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Siedlisko związane jest z doliną rzeczną rzeki Zgłowiączki i bezpośrednim oddziaływa</w:t>
            </w:r>
            <w:r w:rsidR="00841425" w:rsidRPr="00F3686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niem płynących wód rzecznych. W </w:t>
            </w:r>
            <w:r w:rsidRPr="00F3686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związku z tym wszelkie </w:t>
            </w:r>
            <w:r w:rsidR="00841425" w:rsidRPr="00F3686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ewentualne </w:t>
            </w:r>
            <w:r w:rsidRPr="00F3686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regulacje cieków, zmiany stosunków wodnych, piętrzenie wód </w:t>
            </w:r>
            <w:r w:rsidR="00E03897" w:rsidRPr="00F3686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może mieć </w:t>
            </w:r>
            <w:r w:rsidRPr="00F3686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niekorzystny wpływ na rozwój siedliska.</w:t>
            </w:r>
            <w:r w:rsidR="00A02CC9" w:rsidRPr="00F36861">
              <w:rPr>
                <w:rFonts w:ascii="Times New Roman" w:eastAsia="Times New Roman" w:hAnsi="Times New Roman" w:cs="Times New Roman"/>
                <w:kern w:val="4"/>
              </w:rPr>
              <w:t>.</w:t>
            </w:r>
          </w:p>
        </w:tc>
      </w:tr>
      <w:tr w:rsidR="000F3CDE" w:rsidRPr="00F36861" w:rsidTr="00411980">
        <w:trPr>
          <w:trHeight w:val="1304"/>
        </w:trPr>
        <w:tc>
          <w:tcPr>
            <w:tcW w:w="534" w:type="dxa"/>
            <w:shd w:val="clear" w:color="auto" w:fill="auto"/>
            <w:vAlign w:val="center"/>
          </w:tcPr>
          <w:p w:rsidR="00A02CC9" w:rsidRPr="00F36861" w:rsidRDefault="00C62441" w:rsidP="00F36861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3686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3.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A02CC9" w:rsidRPr="00F36861" w:rsidRDefault="005D6F7B" w:rsidP="00F36861">
            <w:pPr>
              <w:spacing w:after="0"/>
              <w:rPr>
                <w:rFonts w:ascii="Times New Roman" w:eastAsiaTheme="minorHAnsi" w:hAnsi="Times New Roman" w:cs="Times New Roman"/>
                <w:kern w:val="1"/>
                <w:lang w:eastAsia="ar-SA"/>
              </w:rPr>
            </w:pPr>
            <w:bookmarkStart w:id="3" w:name="_Hlk495412539"/>
            <w:r w:rsidRPr="00F36861">
              <w:rPr>
                <w:rFonts w:ascii="Times New Roman" w:eastAsiaTheme="minorHAnsi" w:hAnsi="Times New Roman" w:cs="Times New Roman"/>
                <w:kern w:val="1"/>
                <w:lang w:eastAsia="ar-SA"/>
              </w:rPr>
              <w:t xml:space="preserve">1188 Kumak nizinny </w:t>
            </w:r>
            <w:r w:rsidRPr="00F36861">
              <w:rPr>
                <w:rFonts w:ascii="Times New Roman" w:eastAsiaTheme="minorHAnsi" w:hAnsi="Times New Roman" w:cs="Times New Roman"/>
                <w:i/>
                <w:kern w:val="1"/>
                <w:lang w:eastAsia="ar-SA"/>
              </w:rPr>
              <w:t>Bombina bombina</w:t>
            </w:r>
            <w:bookmarkEnd w:id="3"/>
          </w:p>
        </w:tc>
        <w:tc>
          <w:tcPr>
            <w:tcW w:w="1418" w:type="dxa"/>
            <w:shd w:val="clear" w:color="auto" w:fill="auto"/>
            <w:vAlign w:val="center"/>
          </w:tcPr>
          <w:p w:rsidR="00A02CC9" w:rsidRPr="00F36861" w:rsidRDefault="005D6F7B" w:rsidP="00F36861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36861">
              <w:rPr>
                <w:rFonts w:ascii="Times New Roman" w:eastAsia="Times New Roman" w:hAnsi="Times New Roman" w:cs="Times New Roman"/>
                <w:kern w:val="4"/>
              </w:rPr>
              <w:t>X Brak zagrożeń i nacisków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2CC9" w:rsidRPr="00F36861" w:rsidRDefault="005D6F7B" w:rsidP="00F36861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36861">
              <w:rPr>
                <w:rFonts w:ascii="Times New Roman" w:eastAsiaTheme="minorHAnsi" w:hAnsi="Times New Roman" w:cs="Times New Roman"/>
                <w:lang w:eastAsia="en-US"/>
              </w:rPr>
              <w:t>J02 Spowodowane przez człowieka zmiany stosunków wodnych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A02CC9" w:rsidRPr="00F36861" w:rsidRDefault="00841425" w:rsidP="00F36861">
            <w:pPr>
              <w:spacing w:after="0"/>
              <w:rPr>
                <w:rFonts w:ascii="Times New Roman" w:eastAsia="Times New Roman" w:hAnsi="Times New Roman" w:cs="Times New Roman"/>
                <w:kern w:val="4"/>
              </w:rPr>
            </w:pPr>
            <w:r w:rsidRPr="00F3686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Nie stwierdzono aktualnego występowania zagrożeń dla gatunku. </w:t>
            </w:r>
            <w:r w:rsidR="005D6F7B" w:rsidRPr="00F36861">
              <w:rPr>
                <w:rFonts w:ascii="Times New Roman" w:eastAsia="Times New Roman" w:hAnsi="Times New Roman" w:cs="Times New Roman"/>
                <w:kern w:val="4"/>
              </w:rPr>
              <w:t xml:space="preserve">Występowanie gatunku uzależnione jest od obecności w </w:t>
            </w:r>
            <w:r w:rsidRPr="00F36861">
              <w:rPr>
                <w:rFonts w:ascii="Times New Roman" w:eastAsia="Times New Roman" w:hAnsi="Times New Roman" w:cs="Times New Roman"/>
                <w:kern w:val="4"/>
              </w:rPr>
              <w:t>obszarze małych, płytkich zbiorników wody zapewnia</w:t>
            </w:r>
            <w:r w:rsidR="005D6F7B" w:rsidRPr="00F36861">
              <w:rPr>
                <w:rFonts w:ascii="Times New Roman" w:eastAsia="Times New Roman" w:hAnsi="Times New Roman" w:cs="Times New Roman"/>
                <w:kern w:val="4"/>
              </w:rPr>
              <w:t>jącym</w:t>
            </w:r>
            <w:r w:rsidRPr="00F36861">
              <w:rPr>
                <w:rFonts w:ascii="Times New Roman" w:eastAsia="Times New Roman" w:hAnsi="Times New Roman" w:cs="Times New Roman"/>
                <w:kern w:val="4"/>
              </w:rPr>
              <w:t xml:space="preserve"> płazom możliwość rozrodu. Zatem potencjalnym zagrożeniem dla siedlisk gatunku może jedynie zmiana stosunków wodnych.</w:t>
            </w:r>
          </w:p>
        </w:tc>
      </w:tr>
      <w:tr w:rsidR="000F3CDE" w:rsidRPr="00F36861" w:rsidTr="00411980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:rsidR="00007943" w:rsidRPr="00F36861" w:rsidRDefault="008D77CC" w:rsidP="00F36861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36861">
              <w:rPr>
                <w:rFonts w:ascii="Times New Roman" w:eastAsiaTheme="minorHAnsi" w:hAnsi="Times New Roman" w:cs="Times New Roman"/>
                <w:lang w:eastAsia="en-US"/>
              </w:rPr>
              <w:t>4.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007943" w:rsidRPr="00F36861" w:rsidRDefault="002B362F" w:rsidP="00F36861">
            <w:pPr>
              <w:spacing w:after="0"/>
              <w:rPr>
                <w:rFonts w:ascii="Times New Roman" w:eastAsiaTheme="minorHAnsi" w:hAnsi="Times New Roman" w:cs="Times New Roman"/>
                <w:kern w:val="1"/>
                <w:lang w:eastAsia="ar-SA"/>
              </w:rPr>
            </w:pPr>
            <w:bookmarkStart w:id="4" w:name="_Hlk495411635"/>
            <w:r w:rsidRPr="00F36861">
              <w:rPr>
                <w:rFonts w:ascii="Times New Roman" w:eastAsiaTheme="minorHAnsi" w:hAnsi="Times New Roman" w:cs="Times New Roman"/>
                <w:kern w:val="1"/>
                <w:lang w:eastAsia="ar-SA"/>
              </w:rPr>
              <w:t xml:space="preserve">6510 </w:t>
            </w:r>
            <w:r w:rsidR="008D77CC" w:rsidRPr="00F36861">
              <w:rPr>
                <w:rFonts w:ascii="Times New Roman" w:eastAsiaTheme="minorHAnsi" w:hAnsi="Times New Roman" w:cs="Times New Roman"/>
                <w:kern w:val="1"/>
                <w:lang w:eastAsia="ar-SA"/>
              </w:rPr>
              <w:t>Niżowe i górskie świeże łąki użytkowane ekstensywnie (</w:t>
            </w:r>
            <w:r w:rsidR="008D77CC" w:rsidRPr="00F36861">
              <w:rPr>
                <w:rFonts w:ascii="Times New Roman" w:eastAsiaTheme="minorHAnsi" w:hAnsi="Times New Roman" w:cs="Times New Roman"/>
                <w:i/>
                <w:kern w:val="1"/>
                <w:lang w:eastAsia="ar-SA"/>
              </w:rPr>
              <w:t>Arrhenatherion elatioris</w:t>
            </w:r>
            <w:r w:rsidR="008D77CC" w:rsidRPr="00F36861">
              <w:rPr>
                <w:rFonts w:ascii="Times New Roman" w:eastAsiaTheme="minorHAnsi" w:hAnsi="Times New Roman" w:cs="Times New Roman"/>
                <w:kern w:val="1"/>
                <w:lang w:eastAsia="ar-SA"/>
              </w:rPr>
              <w:t>)</w:t>
            </w:r>
            <w:bookmarkEnd w:id="4"/>
          </w:p>
        </w:tc>
        <w:tc>
          <w:tcPr>
            <w:tcW w:w="6588" w:type="dxa"/>
            <w:gridSpan w:val="3"/>
            <w:shd w:val="clear" w:color="auto" w:fill="auto"/>
            <w:vAlign w:val="center"/>
          </w:tcPr>
          <w:p w:rsidR="00007943" w:rsidRPr="00F36861" w:rsidRDefault="00007943" w:rsidP="00F36861">
            <w:pPr>
              <w:spacing w:after="0"/>
              <w:rPr>
                <w:rFonts w:ascii="Times New Roman" w:eastAsia="Times New Roman" w:hAnsi="Times New Roman" w:cs="Times New Roman"/>
                <w:kern w:val="4"/>
              </w:rPr>
            </w:pPr>
            <w:r w:rsidRPr="00F36861">
              <w:rPr>
                <w:rFonts w:ascii="Times New Roman" w:eastAsia="Times New Roman" w:hAnsi="Times New Roman" w:cs="Times New Roman"/>
                <w:kern w:val="4"/>
              </w:rPr>
              <w:t>Nie ana</w:t>
            </w:r>
            <w:r w:rsidR="0065755C" w:rsidRPr="00F36861">
              <w:rPr>
                <w:rFonts w:ascii="Times New Roman" w:eastAsia="Times New Roman" w:hAnsi="Times New Roman" w:cs="Times New Roman"/>
                <w:kern w:val="4"/>
              </w:rPr>
              <w:t xml:space="preserve">lizowano zagrożeń </w:t>
            </w:r>
            <w:r w:rsidR="00AD6FC1" w:rsidRPr="00F36861">
              <w:rPr>
                <w:rFonts w:ascii="Times New Roman" w:eastAsia="Times New Roman" w:hAnsi="Times New Roman" w:cs="Times New Roman"/>
                <w:kern w:val="4"/>
              </w:rPr>
              <w:t>z  powodu planowanego  usunięcia siedliska z listy przedmiotów ochrony. Siedlisko nie kwalifikuje się jako przedmiot ochrony (ocena reprezentatywności D).</w:t>
            </w:r>
          </w:p>
        </w:tc>
      </w:tr>
      <w:tr w:rsidR="000F3CDE" w:rsidRPr="00F36861" w:rsidTr="00411980">
        <w:trPr>
          <w:trHeight w:val="280"/>
        </w:trPr>
        <w:tc>
          <w:tcPr>
            <w:tcW w:w="534" w:type="dxa"/>
            <w:shd w:val="clear" w:color="auto" w:fill="auto"/>
            <w:vAlign w:val="center"/>
          </w:tcPr>
          <w:p w:rsidR="00A02CC9" w:rsidRPr="00F36861" w:rsidRDefault="008D77CC" w:rsidP="00F36861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36861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="00C62441" w:rsidRPr="00F36861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A02CC9" w:rsidRPr="00F36861" w:rsidRDefault="002B362F" w:rsidP="00F36861">
            <w:pPr>
              <w:spacing w:after="0"/>
              <w:rPr>
                <w:rFonts w:ascii="Times New Roman" w:eastAsiaTheme="minorHAnsi" w:hAnsi="Times New Roman" w:cs="Times New Roman"/>
                <w:kern w:val="1"/>
                <w:lang w:eastAsia="ar-SA"/>
              </w:rPr>
            </w:pPr>
            <w:bookmarkStart w:id="5" w:name="_Hlk495411647"/>
            <w:r w:rsidRPr="00F36861">
              <w:rPr>
                <w:rFonts w:ascii="Times New Roman" w:eastAsiaTheme="minorHAnsi" w:hAnsi="Times New Roman" w:cs="Times New Roman"/>
                <w:lang w:eastAsia="en-US"/>
              </w:rPr>
              <w:t xml:space="preserve">6410 </w:t>
            </w:r>
            <w:r w:rsidR="008D77CC" w:rsidRPr="00F36861">
              <w:rPr>
                <w:rFonts w:ascii="Times New Roman" w:eastAsiaTheme="minorHAnsi" w:hAnsi="Times New Roman" w:cs="Times New Roman"/>
                <w:lang w:eastAsia="en-US"/>
              </w:rPr>
              <w:t>Zmiennowilgotne łąki trzęślicowe (</w:t>
            </w:r>
            <w:r w:rsidR="008D77CC" w:rsidRPr="00F36861">
              <w:rPr>
                <w:rFonts w:ascii="Times New Roman" w:eastAsiaTheme="minorHAnsi" w:hAnsi="Times New Roman" w:cs="Times New Roman"/>
                <w:i/>
                <w:lang w:eastAsia="en-US"/>
              </w:rPr>
              <w:t>Molinion</w:t>
            </w:r>
            <w:r w:rsidR="008D77CC" w:rsidRPr="00F36861"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  <w:bookmarkEnd w:id="5"/>
          </w:p>
        </w:tc>
        <w:tc>
          <w:tcPr>
            <w:tcW w:w="6588" w:type="dxa"/>
            <w:gridSpan w:val="3"/>
            <w:shd w:val="clear" w:color="auto" w:fill="auto"/>
            <w:vAlign w:val="center"/>
          </w:tcPr>
          <w:p w:rsidR="00A02CC9" w:rsidRPr="00F36861" w:rsidRDefault="00AD6FC1" w:rsidP="00F36861">
            <w:pPr>
              <w:keepNext/>
              <w:widowControl w:val="0"/>
              <w:suppressAutoHyphens/>
              <w:overflowPunct w:val="0"/>
              <w:autoSpaceDE w:val="0"/>
              <w:snapToGrid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iCs/>
                <w:kern w:val="1"/>
                <w:lang w:eastAsia="ar-SA"/>
              </w:rPr>
            </w:pPr>
            <w:r w:rsidRPr="00F36861">
              <w:rPr>
                <w:rFonts w:ascii="Times New Roman" w:eastAsia="Arial" w:hAnsi="Times New Roman" w:cs="Times New Roman"/>
                <w:iCs/>
                <w:kern w:val="1"/>
                <w:lang w:eastAsia="ar-SA"/>
              </w:rPr>
              <w:t>Nie analizowano zagrożeń z  powodu planowanego  usunięcia siedliska z listy przedmiotów ochrony. Siedlisko nie kwalifikuje się jako przedmiot ochrony (ocena reprezentatywności D).</w:t>
            </w:r>
          </w:p>
        </w:tc>
      </w:tr>
      <w:tr w:rsidR="008D77CC" w:rsidRPr="00F36861" w:rsidTr="00411980">
        <w:trPr>
          <w:trHeight w:val="280"/>
        </w:trPr>
        <w:tc>
          <w:tcPr>
            <w:tcW w:w="534" w:type="dxa"/>
            <w:shd w:val="clear" w:color="auto" w:fill="auto"/>
            <w:vAlign w:val="center"/>
          </w:tcPr>
          <w:p w:rsidR="008D77CC" w:rsidRPr="00F36861" w:rsidRDefault="008D77CC" w:rsidP="00F36861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36861">
              <w:rPr>
                <w:rFonts w:ascii="Times New Roman" w:eastAsiaTheme="minorHAnsi" w:hAnsi="Times New Roman" w:cs="Times New Roman"/>
                <w:lang w:eastAsia="en-US"/>
              </w:rPr>
              <w:t>6.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8D77CC" w:rsidRPr="00F36861" w:rsidRDefault="00E06926" w:rsidP="00F36861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bookmarkStart w:id="6" w:name="_Hlk495411658"/>
            <w:r w:rsidRPr="00F36861">
              <w:rPr>
                <w:rFonts w:ascii="Times New Roman" w:eastAsiaTheme="minorHAnsi" w:hAnsi="Times New Roman" w:cs="Times New Roman"/>
                <w:lang w:eastAsia="en-US"/>
              </w:rPr>
              <w:t xml:space="preserve">7230 </w:t>
            </w:r>
            <w:r w:rsidR="008D77CC" w:rsidRPr="00F36861">
              <w:rPr>
                <w:rFonts w:ascii="Times New Roman" w:eastAsiaTheme="minorHAnsi" w:hAnsi="Times New Roman" w:cs="Times New Roman"/>
                <w:lang w:eastAsia="en-US"/>
              </w:rPr>
              <w:t>Górskie i nizinne torfowiska zasadowe o charakterze młak, turzycowisk i mechowisk</w:t>
            </w:r>
            <w:bookmarkEnd w:id="6"/>
          </w:p>
        </w:tc>
        <w:tc>
          <w:tcPr>
            <w:tcW w:w="6588" w:type="dxa"/>
            <w:gridSpan w:val="3"/>
            <w:shd w:val="clear" w:color="auto" w:fill="auto"/>
            <w:vAlign w:val="center"/>
          </w:tcPr>
          <w:p w:rsidR="008D77CC" w:rsidRPr="00F36861" w:rsidRDefault="00411980" w:rsidP="00F36861">
            <w:pPr>
              <w:keepNext/>
              <w:widowControl w:val="0"/>
              <w:suppressAutoHyphens/>
              <w:overflowPunct w:val="0"/>
              <w:autoSpaceDE w:val="0"/>
              <w:snapToGrid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iCs/>
                <w:kern w:val="1"/>
                <w:lang w:eastAsia="ar-SA"/>
              </w:rPr>
            </w:pPr>
            <w:r w:rsidRPr="00F36861">
              <w:rPr>
                <w:rFonts w:ascii="Times New Roman" w:eastAsia="Arial" w:hAnsi="Times New Roman" w:cs="Times New Roman"/>
                <w:iCs/>
                <w:kern w:val="1"/>
                <w:lang w:eastAsia="ar-SA"/>
              </w:rPr>
              <w:t>Nie analizowano zagrożeń z  powodu planowanego  usunięcia siedliska z listy przedmiotów ochrony. Siedlisko nie kwalifikuje się jako przedmiot ochrony (ocena reprezentatywności D).</w:t>
            </w:r>
          </w:p>
        </w:tc>
      </w:tr>
    </w:tbl>
    <w:p w:rsidR="008D77CC" w:rsidRDefault="008D77CC" w:rsidP="008D77CC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8D77CC" w:rsidRDefault="008D77CC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br w:type="page"/>
      </w:r>
    </w:p>
    <w:p w:rsidR="007B4A5D" w:rsidRPr="000F3CDE" w:rsidRDefault="007B4A5D" w:rsidP="008D77CC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F3CDE">
        <w:rPr>
          <w:rFonts w:ascii="Times New Roman" w:hAnsi="Times New Roman" w:cs="Times New Roman"/>
          <w:color w:val="auto"/>
          <w:sz w:val="24"/>
          <w:szCs w:val="24"/>
        </w:rPr>
        <w:lastRenderedPageBreak/>
        <w:t>Załącznik nr 4</w:t>
      </w:r>
    </w:p>
    <w:p w:rsidR="007B4A5D" w:rsidRPr="000F3CDE" w:rsidRDefault="007B4A5D" w:rsidP="007B4A5D"/>
    <w:p w:rsidR="007B4A5D" w:rsidRPr="000F3CDE" w:rsidRDefault="007B4A5D" w:rsidP="007B4A5D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0F3CDE">
        <w:rPr>
          <w:rFonts w:ascii="TimesNewRomanPS-BoldMT" w:hAnsi="TimesNewRomanPS-BoldMT" w:cs="TimesNewRomanPS-BoldMT"/>
          <w:b/>
          <w:bCs/>
        </w:rPr>
        <w:t>Cele działań ochronnych</w:t>
      </w:r>
    </w:p>
    <w:p w:rsidR="007B4A5D" w:rsidRPr="000F3CDE" w:rsidRDefault="007B4A5D" w:rsidP="007B4A5D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7B4A5D" w:rsidRPr="000F3CDE" w:rsidRDefault="007B4A5D" w:rsidP="007B4A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43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4252"/>
        <w:gridCol w:w="4535"/>
      </w:tblGrid>
      <w:tr w:rsidR="000F3CDE" w:rsidRPr="00F36861" w:rsidTr="00E12B88">
        <w:tc>
          <w:tcPr>
            <w:tcW w:w="456" w:type="dxa"/>
          </w:tcPr>
          <w:p w:rsidR="00007943" w:rsidRPr="00F36861" w:rsidRDefault="00007943" w:rsidP="00F36861">
            <w:pPr>
              <w:suppressAutoHyphens/>
              <w:snapToGrid w:val="0"/>
              <w:spacing w:after="0"/>
              <w:textAlignment w:val="baseline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F3686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Nr</w:t>
            </w:r>
          </w:p>
        </w:tc>
        <w:tc>
          <w:tcPr>
            <w:tcW w:w="4252" w:type="dxa"/>
            <w:shd w:val="clear" w:color="auto" w:fill="auto"/>
          </w:tcPr>
          <w:p w:rsidR="00007943" w:rsidRPr="00F36861" w:rsidRDefault="00007943" w:rsidP="00F36861">
            <w:pPr>
              <w:suppressAutoHyphens/>
              <w:snapToGrid w:val="0"/>
              <w:spacing w:after="0"/>
              <w:textAlignment w:val="baseline"/>
              <w:rPr>
                <w:rFonts w:ascii="Times New Roman" w:eastAsiaTheme="minorHAnsi" w:hAnsi="Times New Roman" w:cs="Times New Roman"/>
                <w:kern w:val="1"/>
                <w:lang w:eastAsia="ar-SA"/>
              </w:rPr>
            </w:pPr>
            <w:r w:rsidRPr="00F3686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Przedmiot ochrony</w:t>
            </w:r>
          </w:p>
        </w:tc>
        <w:tc>
          <w:tcPr>
            <w:tcW w:w="4535" w:type="dxa"/>
            <w:shd w:val="clear" w:color="auto" w:fill="auto"/>
          </w:tcPr>
          <w:p w:rsidR="00007943" w:rsidRPr="00F36861" w:rsidRDefault="00007943" w:rsidP="00F36861">
            <w:pPr>
              <w:suppressAutoHyphens/>
              <w:autoSpaceDN w:val="0"/>
              <w:snapToGrid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F36861">
              <w:rPr>
                <w:rFonts w:ascii="Times New Roman" w:eastAsia="Times New Roman" w:hAnsi="Times New Roman" w:cs="Times New Roman"/>
                <w:b/>
                <w:bCs/>
                <w:kern w:val="3"/>
              </w:rPr>
              <w:t>Cele działań ochronnych</w:t>
            </w:r>
          </w:p>
        </w:tc>
      </w:tr>
      <w:tr w:rsidR="00411980" w:rsidRPr="00F36861" w:rsidTr="00E12B88">
        <w:tc>
          <w:tcPr>
            <w:tcW w:w="456" w:type="dxa"/>
          </w:tcPr>
          <w:p w:rsidR="00411980" w:rsidRPr="00F36861" w:rsidRDefault="00411980" w:rsidP="00F36861">
            <w:pPr>
              <w:suppressAutoHyphens/>
              <w:snapToGrid w:val="0"/>
              <w:spacing w:after="0"/>
              <w:jc w:val="center"/>
              <w:textAlignment w:val="baseline"/>
              <w:rPr>
                <w:rFonts w:ascii="Times New Roman" w:eastAsiaTheme="minorHAnsi" w:hAnsi="Times New Roman" w:cs="Times New Roman"/>
                <w:kern w:val="1"/>
                <w:lang w:eastAsia="ar-SA"/>
              </w:rPr>
            </w:pPr>
            <w:r w:rsidRPr="00F36861">
              <w:rPr>
                <w:rFonts w:ascii="Times New Roman" w:eastAsiaTheme="minorHAnsi" w:hAnsi="Times New Roman" w:cs="Times New Roman"/>
                <w:kern w:val="1"/>
                <w:lang w:eastAsia="ar-SA"/>
              </w:rPr>
              <w:t>1.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1980" w:rsidRPr="00F36861" w:rsidRDefault="00411980" w:rsidP="00F36861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3686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1340* Śródlądowe słone łąki, pastwiska i szuwary (</w:t>
            </w:r>
            <w:r w:rsidRPr="00F36861">
              <w:rPr>
                <w:rFonts w:ascii="Times New Roman" w:eastAsia="Times New Roman" w:hAnsi="Times New Roman" w:cs="Times New Roman"/>
                <w:i/>
                <w:kern w:val="1"/>
                <w:lang w:eastAsia="ar-SA"/>
              </w:rPr>
              <w:t>Glauco-Puccinietalia,</w:t>
            </w:r>
            <w:r w:rsidRPr="00F3686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część — zbiorowiska śródlądowe)</w:t>
            </w:r>
          </w:p>
        </w:tc>
        <w:tc>
          <w:tcPr>
            <w:tcW w:w="4535" w:type="dxa"/>
            <w:shd w:val="clear" w:color="auto" w:fill="auto"/>
          </w:tcPr>
          <w:p w:rsidR="00411980" w:rsidRPr="00F36861" w:rsidRDefault="00411980" w:rsidP="00F36861">
            <w:pPr>
              <w:suppressAutoHyphens/>
              <w:autoSpaceDN w:val="0"/>
              <w:snapToGrid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F36861">
              <w:rPr>
                <w:rFonts w:ascii="Times New Roman" w:eastAsia="Times New Roman" w:hAnsi="Times New Roman" w:cs="Times New Roman"/>
                <w:kern w:val="3"/>
              </w:rPr>
              <w:t>Zachowanie siedliska w stanie niepogorszonym.</w:t>
            </w:r>
          </w:p>
          <w:p w:rsidR="00411980" w:rsidRPr="00F36861" w:rsidRDefault="00411980" w:rsidP="00F36861">
            <w:pPr>
              <w:suppressAutoHyphens/>
              <w:autoSpaceDN w:val="0"/>
              <w:snapToGrid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F36861">
              <w:rPr>
                <w:rFonts w:ascii="Times New Roman" w:eastAsia="Times New Roman" w:hAnsi="Times New Roman" w:cs="Times New Roman"/>
                <w:kern w:val="3"/>
              </w:rPr>
              <w:t xml:space="preserve">Polepszenie wskaźnika stanu ochrony siedliska </w:t>
            </w:r>
            <w:r w:rsidR="000C4DEC">
              <w:rPr>
                <w:rFonts w:ascii="Times New Roman" w:eastAsia="Times New Roman" w:hAnsi="Times New Roman" w:cs="Times New Roman"/>
                <w:kern w:val="3"/>
              </w:rPr>
              <w:t xml:space="preserve">z </w:t>
            </w:r>
            <w:r w:rsidRPr="00F36861">
              <w:rPr>
                <w:rFonts w:ascii="Times New Roman" w:eastAsia="Times New Roman" w:hAnsi="Times New Roman" w:cs="Times New Roman"/>
                <w:kern w:val="3"/>
              </w:rPr>
              <w:t>U2 na U1 w zakresie struktury i funkcji (wskaźnik: rodzime gatunki ekspansywne roślin zielnych)</w:t>
            </w:r>
          </w:p>
        </w:tc>
      </w:tr>
      <w:tr w:rsidR="00411980" w:rsidRPr="00F36861" w:rsidTr="00E12B88">
        <w:trPr>
          <w:trHeight w:val="524"/>
        </w:trPr>
        <w:tc>
          <w:tcPr>
            <w:tcW w:w="456" w:type="dxa"/>
          </w:tcPr>
          <w:p w:rsidR="00411980" w:rsidRPr="00F36861" w:rsidRDefault="00411980" w:rsidP="00F36861">
            <w:pPr>
              <w:suppressAutoHyphens/>
              <w:snapToGrid w:val="0"/>
              <w:spacing w:after="0"/>
              <w:jc w:val="center"/>
              <w:textAlignment w:val="baseline"/>
              <w:rPr>
                <w:rFonts w:ascii="Times New Roman" w:eastAsiaTheme="minorHAnsi" w:hAnsi="Times New Roman" w:cs="Times New Roman"/>
                <w:kern w:val="1"/>
                <w:lang w:eastAsia="ar-SA"/>
              </w:rPr>
            </w:pPr>
            <w:r w:rsidRPr="00F36861">
              <w:rPr>
                <w:rFonts w:ascii="Times New Roman" w:eastAsiaTheme="minorHAnsi" w:hAnsi="Times New Roman" w:cs="Times New Roman"/>
                <w:kern w:val="1"/>
                <w:lang w:eastAsia="ar-SA"/>
              </w:rPr>
              <w:t>2.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11980" w:rsidRPr="00F36861" w:rsidRDefault="00411980" w:rsidP="00F36861">
            <w:pPr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3686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91E0* Łęgi wierzbowe, topolowe, olszowe i jesionowe (</w:t>
            </w:r>
            <w:r w:rsidRPr="00F36861">
              <w:rPr>
                <w:rFonts w:ascii="Times New Roman" w:eastAsia="Times New Roman" w:hAnsi="Times New Roman" w:cs="Times New Roman"/>
                <w:i/>
                <w:kern w:val="1"/>
                <w:lang w:eastAsia="ar-SA"/>
              </w:rPr>
              <w:t>Salicetum albo-fragilis, Popule-tum albae, Alnenion glutinoso-incanae</w:t>
            </w:r>
            <w:r w:rsidRPr="00F3686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, olsy źródliskowe)</w:t>
            </w:r>
          </w:p>
          <w:p w:rsidR="00411980" w:rsidRPr="00F36861" w:rsidRDefault="00411980" w:rsidP="00F36861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:rsidR="00411980" w:rsidRPr="00F36861" w:rsidRDefault="00411980" w:rsidP="00F36861">
            <w:pPr>
              <w:suppressAutoHyphens/>
              <w:autoSpaceDN w:val="0"/>
              <w:snapToGrid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F36861">
              <w:rPr>
                <w:rFonts w:ascii="Times New Roman" w:eastAsia="Times New Roman" w:hAnsi="Times New Roman" w:cs="Times New Roman"/>
                <w:kern w:val="3"/>
              </w:rPr>
              <w:t>Zachowanie siedliska (powierzchni, struktury i f</w:t>
            </w:r>
            <w:r w:rsidR="00AA71C0">
              <w:rPr>
                <w:rFonts w:ascii="Times New Roman" w:eastAsia="Times New Roman" w:hAnsi="Times New Roman" w:cs="Times New Roman"/>
                <w:kern w:val="3"/>
              </w:rPr>
              <w:t>unkcji) w stanie niepogorszonym (U2).</w:t>
            </w:r>
          </w:p>
        </w:tc>
      </w:tr>
      <w:tr w:rsidR="00411980" w:rsidRPr="00F36861" w:rsidTr="00E12B88">
        <w:tc>
          <w:tcPr>
            <w:tcW w:w="456" w:type="dxa"/>
          </w:tcPr>
          <w:p w:rsidR="00411980" w:rsidRPr="00F36861" w:rsidRDefault="00411980" w:rsidP="00F36861">
            <w:pPr>
              <w:suppressAutoHyphens/>
              <w:snapToGrid w:val="0"/>
              <w:spacing w:after="0"/>
              <w:jc w:val="center"/>
              <w:textAlignment w:val="baseline"/>
              <w:rPr>
                <w:rFonts w:ascii="Times New Roman" w:eastAsiaTheme="minorHAnsi" w:hAnsi="Times New Roman" w:cs="Times New Roman"/>
                <w:kern w:val="1"/>
                <w:lang w:eastAsia="ar-SA"/>
              </w:rPr>
            </w:pPr>
            <w:r w:rsidRPr="00F36861">
              <w:rPr>
                <w:rFonts w:ascii="Times New Roman" w:eastAsiaTheme="minorHAnsi" w:hAnsi="Times New Roman" w:cs="Times New Roman"/>
                <w:kern w:val="1"/>
                <w:lang w:eastAsia="ar-SA"/>
              </w:rPr>
              <w:t>3.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11980" w:rsidRPr="00F36861" w:rsidRDefault="00411980" w:rsidP="00F36861">
            <w:pPr>
              <w:spacing w:after="0"/>
              <w:rPr>
                <w:rFonts w:ascii="Times New Roman" w:eastAsiaTheme="minorHAnsi" w:hAnsi="Times New Roman" w:cs="Times New Roman"/>
                <w:kern w:val="1"/>
                <w:lang w:eastAsia="ar-SA"/>
              </w:rPr>
            </w:pPr>
            <w:r w:rsidRPr="00F36861">
              <w:rPr>
                <w:rFonts w:ascii="Times New Roman" w:eastAsiaTheme="minorHAnsi" w:hAnsi="Times New Roman" w:cs="Times New Roman"/>
                <w:kern w:val="1"/>
                <w:lang w:eastAsia="ar-SA"/>
              </w:rPr>
              <w:t xml:space="preserve">1188 Kumak nizinny </w:t>
            </w:r>
            <w:r w:rsidRPr="00F36861">
              <w:rPr>
                <w:rFonts w:ascii="Times New Roman" w:eastAsiaTheme="minorHAnsi" w:hAnsi="Times New Roman" w:cs="Times New Roman"/>
                <w:i/>
                <w:kern w:val="1"/>
                <w:lang w:eastAsia="ar-SA"/>
              </w:rPr>
              <w:t>Bombina bombina</w:t>
            </w:r>
          </w:p>
        </w:tc>
        <w:tc>
          <w:tcPr>
            <w:tcW w:w="4535" w:type="dxa"/>
            <w:shd w:val="clear" w:color="auto" w:fill="auto"/>
          </w:tcPr>
          <w:p w:rsidR="00411980" w:rsidRPr="00F36861" w:rsidRDefault="00411980" w:rsidP="00F36861">
            <w:pPr>
              <w:suppressAutoHyphens/>
              <w:autoSpaceDN w:val="0"/>
              <w:snapToGrid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F36861">
              <w:rPr>
                <w:rFonts w:ascii="Times New Roman" w:eastAsia="Times New Roman" w:hAnsi="Times New Roman" w:cs="Times New Roman"/>
                <w:kern w:val="3"/>
              </w:rPr>
              <w:t xml:space="preserve">Zachowanie siedliska gatunku w stanie niepogorszonym (FV) </w:t>
            </w:r>
          </w:p>
        </w:tc>
      </w:tr>
      <w:tr w:rsidR="00411980" w:rsidRPr="00F36861" w:rsidTr="00E12B88">
        <w:tc>
          <w:tcPr>
            <w:tcW w:w="456" w:type="dxa"/>
          </w:tcPr>
          <w:p w:rsidR="00411980" w:rsidRPr="00F36861" w:rsidRDefault="00411980" w:rsidP="00F36861">
            <w:pPr>
              <w:suppressAutoHyphens/>
              <w:snapToGrid w:val="0"/>
              <w:spacing w:after="0"/>
              <w:ind w:left="20"/>
              <w:jc w:val="center"/>
              <w:textAlignment w:val="baseline"/>
              <w:rPr>
                <w:rFonts w:ascii="Times New Roman" w:eastAsiaTheme="minorHAnsi" w:hAnsi="Times New Roman" w:cs="Times New Roman"/>
                <w:lang w:eastAsia="en-US"/>
              </w:rPr>
            </w:pPr>
            <w:r w:rsidRPr="00F36861">
              <w:rPr>
                <w:rFonts w:ascii="Times New Roman" w:eastAsiaTheme="minorHAnsi" w:hAnsi="Times New Roman" w:cs="Times New Roman"/>
                <w:lang w:eastAsia="en-US"/>
              </w:rPr>
              <w:t>4.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11980" w:rsidRPr="00F36861" w:rsidRDefault="00411980" w:rsidP="00F36861">
            <w:pPr>
              <w:spacing w:after="0"/>
              <w:rPr>
                <w:rFonts w:ascii="Times New Roman" w:eastAsiaTheme="minorHAnsi" w:hAnsi="Times New Roman" w:cs="Times New Roman"/>
                <w:kern w:val="1"/>
                <w:lang w:eastAsia="ar-SA"/>
              </w:rPr>
            </w:pPr>
            <w:r w:rsidRPr="00F36861">
              <w:rPr>
                <w:rFonts w:ascii="Times New Roman" w:eastAsiaTheme="minorHAnsi" w:hAnsi="Times New Roman" w:cs="Times New Roman"/>
                <w:kern w:val="1"/>
                <w:lang w:eastAsia="ar-SA"/>
              </w:rPr>
              <w:t>Niżowe i górskie świeże łąki użytkowane ekstensywnie (</w:t>
            </w:r>
            <w:r w:rsidRPr="00F36861">
              <w:rPr>
                <w:rFonts w:ascii="Times New Roman" w:eastAsiaTheme="minorHAnsi" w:hAnsi="Times New Roman" w:cs="Times New Roman"/>
                <w:i/>
                <w:kern w:val="1"/>
                <w:lang w:eastAsia="ar-SA"/>
              </w:rPr>
              <w:t>Arrhenatherion elatioris</w:t>
            </w:r>
            <w:r w:rsidRPr="00F36861">
              <w:rPr>
                <w:rFonts w:ascii="Times New Roman" w:eastAsiaTheme="minorHAnsi" w:hAnsi="Times New Roman" w:cs="Times New Roman"/>
                <w:kern w:val="1"/>
                <w:lang w:eastAsia="ar-SA"/>
              </w:rPr>
              <w:t>)</w:t>
            </w:r>
          </w:p>
        </w:tc>
        <w:tc>
          <w:tcPr>
            <w:tcW w:w="4535" w:type="dxa"/>
            <w:shd w:val="clear" w:color="auto" w:fill="auto"/>
          </w:tcPr>
          <w:p w:rsidR="00411980" w:rsidRPr="00F36861" w:rsidRDefault="00411980" w:rsidP="00F36861">
            <w:pPr>
              <w:suppressAutoHyphens/>
              <w:autoSpaceDN w:val="0"/>
              <w:snapToGrid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F36861">
              <w:rPr>
                <w:rFonts w:ascii="Times New Roman" w:eastAsia="Times New Roman" w:hAnsi="Times New Roman" w:cs="Times New Roman"/>
                <w:kern w:val="3"/>
              </w:rPr>
              <w:t xml:space="preserve">Nie ustalono celów działań ochronnych z </w:t>
            </w:r>
          </w:p>
          <w:p w:rsidR="00411980" w:rsidRPr="00F36861" w:rsidRDefault="00411980" w:rsidP="00F36861">
            <w:pPr>
              <w:suppressAutoHyphens/>
              <w:autoSpaceDN w:val="0"/>
              <w:snapToGrid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F36861">
              <w:rPr>
                <w:rFonts w:ascii="Times New Roman" w:eastAsia="Times New Roman" w:hAnsi="Times New Roman" w:cs="Times New Roman"/>
                <w:kern w:val="3"/>
              </w:rPr>
              <w:t>powodu planowanego  usunięcia siedliska z listy przedmiotów ochrony. Siedlisko nie kwalifikuje się jako przedmiot ochrony (ocena reprezentatywności D).</w:t>
            </w:r>
          </w:p>
        </w:tc>
      </w:tr>
      <w:tr w:rsidR="00411980" w:rsidRPr="00F36861" w:rsidTr="00E12B88">
        <w:tc>
          <w:tcPr>
            <w:tcW w:w="456" w:type="dxa"/>
          </w:tcPr>
          <w:p w:rsidR="00411980" w:rsidRPr="00F36861" w:rsidRDefault="00411980" w:rsidP="00F36861">
            <w:pPr>
              <w:widowControl w:val="0"/>
              <w:suppressAutoHyphens/>
              <w:autoSpaceDE w:val="0"/>
              <w:snapToGrid w:val="0"/>
              <w:spacing w:after="0"/>
              <w:jc w:val="center"/>
              <w:textAlignment w:val="baseline"/>
              <w:rPr>
                <w:rFonts w:ascii="Times New Roman" w:eastAsiaTheme="minorHAnsi" w:hAnsi="Times New Roman" w:cs="Times New Roman"/>
                <w:kern w:val="1"/>
                <w:lang w:eastAsia="ar-SA"/>
              </w:rPr>
            </w:pPr>
            <w:r w:rsidRPr="00F36861">
              <w:rPr>
                <w:rFonts w:ascii="Times New Roman" w:eastAsiaTheme="minorHAnsi" w:hAnsi="Times New Roman" w:cs="Times New Roman"/>
                <w:kern w:val="1"/>
                <w:lang w:eastAsia="ar-SA"/>
              </w:rPr>
              <w:t>5.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11980" w:rsidRPr="00F36861" w:rsidRDefault="00411980" w:rsidP="00F36861">
            <w:pPr>
              <w:spacing w:after="0"/>
              <w:rPr>
                <w:rFonts w:ascii="Times New Roman" w:eastAsiaTheme="minorHAnsi" w:hAnsi="Times New Roman" w:cs="Times New Roman"/>
                <w:kern w:val="1"/>
                <w:lang w:eastAsia="ar-SA"/>
              </w:rPr>
            </w:pPr>
            <w:r w:rsidRPr="00F36861">
              <w:rPr>
                <w:rFonts w:ascii="Times New Roman" w:eastAsiaTheme="minorHAnsi" w:hAnsi="Times New Roman" w:cs="Times New Roman"/>
                <w:lang w:eastAsia="en-US"/>
              </w:rPr>
              <w:t>Zmiennowilgotne łąki trzęślicowe (</w:t>
            </w:r>
            <w:r w:rsidRPr="00F36861">
              <w:rPr>
                <w:rFonts w:ascii="Times New Roman" w:eastAsiaTheme="minorHAnsi" w:hAnsi="Times New Roman" w:cs="Times New Roman"/>
                <w:i/>
                <w:lang w:eastAsia="en-US"/>
              </w:rPr>
              <w:t>Molinion</w:t>
            </w:r>
            <w:r w:rsidRPr="00F36861"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</w:tc>
        <w:tc>
          <w:tcPr>
            <w:tcW w:w="4535" w:type="dxa"/>
            <w:shd w:val="clear" w:color="auto" w:fill="auto"/>
          </w:tcPr>
          <w:p w:rsidR="00411980" w:rsidRPr="00F36861" w:rsidRDefault="00411980" w:rsidP="00F36861">
            <w:pPr>
              <w:suppressAutoHyphens/>
              <w:autoSpaceDN w:val="0"/>
              <w:snapToGrid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F36861">
              <w:rPr>
                <w:rFonts w:ascii="Times New Roman" w:eastAsia="Times New Roman" w:hAnsi="Times New Roman" w:cs="Times New Roman"/>
                <w:kern w:val="3"/>
              </w:rPr>
              <w:t xml:space="preserve">Nie ustalono celów działań ochronnych z </w:t>
            </w:r>
          </w:p>
          <w:p w:rsidR="00411980" w:rsidRPr="00F36861" w:rsidRDefault="00411980" w:rsidP="00F36861">
            <w:pPr>
              <w:suppressAutoHyphens/>
              <w:autoSpaceDN w:val="0"/>
              <w:snapToGrid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F36861">
              <w:rPr>
                <w:rFonts w:ascii="Times New Roman" w:eastAsia="Times New Roman" w:hAnsi="Times New Roman" w:cs="Times New Roman"/>
                <w:kern w:val="3"/>
              </w:rPr>
              <w:t xml:space="preserve">powodu planowanego  usunięcia siedliska z listy przedmiotów ochrony. Siedlisko nie kwalifikuje się jako przedmiot ochrony (ocena reprezentatywności D). </w:t>
            </w:r>
          </w:p>
        </w:tc>
      </w:tr>
      <w:tr w:rsidR="00411980" w:rsidRPr="00F36861" w:rsidTr="00E12B88">
        <w:tc>
          <w:tcPr>
            <w:tcW w:w="456" w:type="dxa"/>
          </w:tcPr>
          <w:p w:rsidR="00411980" w:rsidRPr="00F36861" w:rsidRDefault="00411980" w:rsidP="00F36861">
            <w:pPr>
              <w:widowControl w:val="0"/>
              <w:suppressAutoHyphens/>
              <w:autoSpaceDE w:val="0"/>
              <w:snapToGrid w:val="0"/>
              <w:spacing w:after="0"/>
              <w:jc w:val="center"/>
              <w:textAlignment w:val="baseline"/>
              <w:rPr>
                <w:rFonts w:ascii="Times New Roman" w:eastAsiaTheme="minorHAnsi" w:hAnsi="Times New Roman" w:cs="Times New Roman"/>
                <w:kern w:val="1"/>
                <w:lang w:eastAsia="ar-SA"/>
              </w:rPr>
            </w:pPr>
            <w:r w:rsidRPr="00F36861">
              <w:rPr>
                <w:rFonts w:ascii="Times New Roman" w:eastAsiaTheme="minorHAnsi" w:hAnsi="Times New Roman" w:cs="Times New Roman"/>
                <w:kern w:val="1"/>
                <w:lang w:eastAsia="ar-SA"/>
              </w:rPr>
              <w:t>6.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11980" w:rsidRPr="00F36861" w:rsidRDefault="00411980" w:rsidP="00F36861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36861">
              <w:rPr>
                <w:rFonts w:ascii="Times New Roman" w:eastAsiaTheme="minorHAnsi" w:hAnsi="Times New Roman" w:cs="Times New Roman"/>
                <w:lang w:eastAsia="en-US"/>
              </w:rPr>
              <w:t>Górskie i nizinne torfowiska zasadowe o charakterze młak, turzycowisk i mechowisk</w:t>
            </w:r>
          </w:p>
        </w:tc>
        <w:tc>
          <w:tcPr>
            <w:tcW w:w="4535" w:type="dxa"/>
            <w:shd w:val="clear" w:color="auto" w:fill="auto"/>
          </w:tcPr>
          <w:p w:rsidR="00411980" w:rsidRPr="00F36861" w:rsidRDefault="00411980" w:rsidP="00F36861">
            <w:pPr>
              <w:suppressAutoHyphens/>
              <w:autoSpaceDN w:val="0"/>
              <w:snapToGrid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F36861">
              <w:rPr>
                <w:rFonts w:ascii="Times New Roman" w:eastAsia="Times New Roman" w:hAnsi="Times New Roman" w:cs="Times New Roman"/>
                <w:kern w:val="3"/>
              </w:rPr>
              <w:t xml:space="preserve">Nie ustalono celów działań ochronnych z </w:t>
            </w:r>
          </w:p>
          <w:p w:rsidR="00411980" w:rsidRPr="00F36861" w:rsidRDefault="00411980" w:rsidP="00F36861">
            <w:pPr>
              <w:suppressAutoHyphens/>
              <w:autoSpaceDN w:val="0"/>
              <w:snapToGrid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F36861">
              <w:rPr>
                <w:rFonts w:ascii="Times New Roman" w:eastAsia="Times New Roman" w:hAnsi="Times New Roman" w:cs="Times New Roman"/>
                <w:kern w:val="3"/>
              </w:rPr>
              <w:t>powodu planowanego  usunięcia siedliska z listy przedmiotów ochrony. Siedlisko nie kwalifikuje się jako przedmiot ochrony (ocena reprezentatywności D).</w:t>
            </w:r>
          </w:p>
        </w:tc>
      </w:tr>
    </w:tbl>
    <w:p w:rsidR="007B4A5D" w:rsidRPr="000F3CDE" w:rsidRDefault="00A73017" w:rsidP="00874F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3CDE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B4A5D" w:rsidRPr="000F3CDE" w:rsidRDefault="0012339F" w:rsidP="00640DD2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F3CD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Załącznik </w:t>
      </w:r>
      <w:r w:rsidR="00640DD2" w:rsidRPr="000F3CDE">
        <w:rPr>
          <w:rFonts w:ascii="Times New Roman" w:hAnsi="Times New Roman" w:cs="Times New Roman"/>
          <w:color w:val="auto"/>
          <w:sz w:val="24"/>
          <w:szCs w:val="24"/>
        </w:rPr>
        <w:t xml:space="preserve">nr </w:t>
      </w:r>
      <w:r w:rsidRPr="000F3CDE">
        <w:rPr>
          <w:rFonts w:ascii="Times New Roman" w:hAnsi="Times New Roman" w:cs="Times New Roman"/>
          <w:color w:val="auto"/>
          <w:sz w:val="24"/>
          <w:szCs w:val="24"/>
        </w:rPr>
        <w:t>5</w:t>
      </w:r>
    </w:p>
    <w:p w:rsidR="00874FB4" w:rsidRPr="000F3CDE" w:rsidRDefault="00874FB4" w:rsidP="00874FB4"/>
    <w:p w:rsidR="005544C0" w:rsidRPr="000F3CDE" w:rsidRDefault="005544C0" w:rsidP="00911C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CDE">
        <w:rPr>
          <w:rFonts w:ascii="Times New Roman" w:hAnsi="Times New Roman" w:cs="Times New Roman"/>
          <w:b/>
          <w:bCs/>
          <w:sz w:val="24"/>
          <w:szCs w:val="24"/>
        </w:rPr>
        <w:t>Działania ochronne ze wskazaniem podmiotów odpowiedzialnych za ich wykonanie i obszarów ich wdrażania</w:t>
      </w:r>
    </w:p>
    <w:p w:rsidR="00911CF9" w:rsidRPr="000F3CDE" w:rsidRDefault="00911CF9" w:rsidP="00F3686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2693"/>
        <w:gridCol w:w="2268"/>
        <w:gridCol w:w="1814"/>
      </w:tblGrid>
      <w:tr w:rsidR="000F3CDE" w:rsidRPr="000C4DEC" w:rsidTr="00F36861">
        <w:trPr>
          <w:jc w:val="center"/>
        </w:trPr>
        <w:tc>
          <w:tcPr>
            <w:tcW w:w="534" w:type="dxa"/>
            <w:vAlign w:val="center"/>
          </w:tcPr>
          <w:p w:rsidR="00007943" w:rsidRPr="000C4DEC" w:rsidRDefault="00007943" w:rsidP="00BB2B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>Lp.</w:t>
            </w:r>
          </w:p>
        </w:tc>
        <w:tc>
          <w:tcPr>
            <w:tcW w:w="1871" w:type="dxa"/>
            <w:vAlign w:val="center"/>
          </w:tcPr>
          <w:p w:rsidR="00007943" w:rsidRPr="000C4DEC" w:rsidRDefault="00007943" w:rsidP="00BB2B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>Przedmiot ochrony</w:t>
            </w:r>
          </w:p>
        </w:tc>
        <w:tc>
          <w:tcPr>
            <w:tcW w:w="2693" w:type="dxa"/>
            <w:vAlign w:val="center"/>
          </w:tcPr>
          <w:p w:rsidR="00007943" w:rsidRPr="000C4DEC" w:rsidRDefault="00007943" w:rsidP="00BB2B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>Działania ochronne</w:t>
            </w:r>
          </w:p>
        </w:tc>
        <w:tc>
          <w:tcPr>
            <w:tcW w:w="2268" w:type="dxa"/>
            <w:vAlign w:val="center"/>
          </w:tcPr>
          <w:p w:rsidR="00007943" w:rsidRPr="000C4DEC" w:rsidRDefault="00007943" w:rsidP="00BB2B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>Obszar wdrażania</w:t>
            </w:r>
            <w:r w:rsidR="00AC3E55" w:rsidRPr="000C4DEC">
              <w:rPr>
                <w:rStyle w:val="Odwoanieprzypisudolnego"/>
                <w:rFonts w:ascii="Times New Roman" w:eastAsiaTheme="minorHAnsi" w:hAnsi="Times New Roman" w:cs="Times New Roman"/>
                <w:bCs/>
                <w:lang w:eastAsia="en-US"/>
              </w:rPr>
              <w:footnoteReference w:id="1"/>
            </w:r>
          </w:p>
        </w:tc>
        <w:tc>
          <w:tcPr>
            <w:tcW w:w="1814" w:type="dxa"/>
            <w:vAlign w:val="center"/>
          </w:tcPr>
          <w:p w:rsidR="00007943" w:rsidRPr="000C4DEC" w:rsidRDefault="00007943" w:rsidP="00BB2B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>Podmiot odpowiedzialny za wykonanie</w:t>
            </w:r>
          </w:p>
        </w:tc>
      </w:tr>
      <w:tr w:rsidR="000F3CDE" w:rsidRPr="000C4DEC" w:rsidTr="00E12B88">
        <w:trPr>
          <w:jc w:val="center"/>
        </w:trPr>
        <w:tc>
          <w:tcPr>
            <w:tcW w:w="534" w:type="dxa"/>
            <w:vAlign w:val="center"/>
          </w:tcPr>
          <w:p w:rsidR="00C353B4" w:rsidRPr="000C4DEC" w:rsidRDefault="00C353B4" w:rsidP="00BB2B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8646" w:type="dxa"/>
            <w:gridSpan w:val="4"/>
            <w:vAlign w:val="center"/>
          </w:tcPr>
          <w:p w:rsidR="00C353B4" w:rsidRPr="000C4DEC" w:rsidRDefault="00C353B4" w:rsidP="00BB2B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>Dotyczące ochrony czynnej siedlisk przyrodniczych, gatunków roślin i zwierząt oraz ich siedlisk oraz związane z utrzymaniem lub modyfikacją metod gospodarowania</w:t>
            </w:r>
          </w:p>
        </w:tc>
      </w:tr>
      <w:tr w:rsidR="00411980" w:rsidRPr="000C4DEC" w:rsidTr="00F36861">
        <w:trPr>
          <w:jc w:val="center"/>
        </w:trPr>
        <w:tc>
          <w:tcPr>
            <w:tcW w:w="534" w:type="dxa"/>
            <w:vAlign w:val="center"/>
          </w:tcPr>
          <w:p w:rsidR="00411980" w:rsidRPr="000C4DEC" w:rsidRDefault="00411980" w:rsidP="00411980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1. 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1980" w:rsidRPr="000C4DEC" w:rsidRDefault="00411980" w:rsidP="0041198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C4DE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1340* Śródlądowe słone łąki, pastwiska i szuwary (</w:t>
            </w:r>
            <w:r w:rsidRPr="000C4DEC">
              <w:rPr>
                <w:rFonts w:ascii="Times New Roman" w:eastAsia="Times New Roman" w:hAnsi="Times New Roman" w:cs="Times New Roman"/>
                <w:i/>
                <w:kern w:val="1"/>
                <w:lang w:eastAsia="ar-SA"/>
              </w:rPr>
              <w:t>Glauco-Puccinietalia,</w:t>
            </w:r>
            <w:r w:rsidRPr="000C4DE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część — zbiorowiska śródlądowe)</w:t>
            </w:r>
          </w:p>
        </w:tc>
        <w:tc>
          <w:tcPr>
            <w:tcW w:w="2693" w:type="dxa"/>
            <w:vAlign w:val="center"/>
          </w:tcPr>
          <w:p w:rsidR="00DE3E18" w:rsidRPr="000C4DEC" w:rsidRDefault="00DE3E18" w:rsidP="00DE3E1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>Działania obligatoryjne: zachowanie siedlisk przyrodniczych, ekstensywne użytkowanie kośne lub kośno -pastwiskowe lub pastwiskowe łąk</w:t>
            </w:r>
          </w:p>
          <w:p w:rsidR="00DE3E18" w:rsidRPr="000C4DEC" w:rsidRDefault="00DE3E18" w:rsidP="00DE3E1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Działania fakultatywne: </w:t>
            </w:r>
          </w:p>
          <w:p w:rsidR="00411980" w:rsidRPr="000C4DEC" w:rsidRDefault="00DE3E18" w:rsidP="00DE3E1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>koszenie zgodnie z wymogami odpowiedniego pakietu, ukierunkowanego na ochronę siedliska przyrodniczego 1340 w ramach obowiązującego Programu Rozwoju Obszarów Wiejskich</w:t>
            </w:r>
          </w:p>
        </w:tc>
        <w:tc>
          <w:tcPr>
            <w:tcW w:w="2268" w:type="dxa"/>
            <w:vAlign w:val="center"/>
          </w:tcPr>
          <w:p w:rsidR="006A0697" w:rsidRDefault="006A0697" w:rsidP="00E12B8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Płaty siedliska na działkach: </w:t>
            </w:r>
          </w:p>
          <w:p w:rsidR="00E12B88" w:rsidRPr="000C4DEC" w:rsidRDefault="00E12B88" w:rsidP="00E12B8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gmina Lubraniec - obszar wiejski: </w:t>
            </w:r>
          </w:p>
          <w:p w:rsidR="00E12B88" w:rsidRPr="000C4DEC" w:rsidRDefault="00E12B88" w:rsidP="00E12B8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>- obręb Sarnowo, działki nr: 197, 198, 199, 200"</w:t>
            </w:r>
          </w:p>
          <w:p w:rsidR="00E12B88" w:rsidRPr="000C4DEC" w:rsidRDefault="00E12B88" w:rsidP="00E12B8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- obręb Janiszewo, działki nr: 21, 29,</w:t>
            </w:r>
            <w:r w:rsidRPr="000C4DEC">
              <w:rPr>
                <w:rFonts w:ascii="Times New Roman" w:hAnsi="Times New Roman" w:cs="Times New Roman"/>
              </w:rPr>
              <w:t xml:space="preserve"> </w:t>
            </w:r>
            <w:r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>30 52, 53, 54/6, 82</w:t>
            </w:r>
          </w:p>
          <w:p w:rsidR="00E12B88" w:rsidRPr="000C4DEC" w:rsidRDefault="00E12B88" w:rsidP="00E12B8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>- obręb Milżynek, działki nr: 44/2, 58/2</w:t>
            </w:r>
          </w:p>
          <w:p w:rsidR="00411980" w:rsidRPr="000C4DEC" w:rsidRDefault="00E12B88" w:rsidP="00E12B8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- obręb Czajno, działki nr: 121/3, 121/4"</w:t>
            </w:r>
          </w:p>
        </w:tc>
        <w:tc>
          <w:tcPr>
            <w:tcW w:w="1814" w:type="dxa"/>
            <w:vAlign w:val="center"/>
          </w:tcPr>
          <w:p w:rsidR="00DE3E18" w:rsidRPr="000C4DEC" w:rsidRDefault="00DE3E18" w:rsidP="00DE3E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0C4DEC">
              <w:rPr>
                <w:rFonts w:ascii="Times New Roman" w:eastAsia="TimesNewRoman" w:hAnsi="Times New Roman" w:cs="Times New Roman"/>
                <w:iCs/>
              </w:rPr>
              <w:t>właściciel</w:t>
            </w:r>
            <w:r w:rsidRPr="000C4DEC">
              <w:rPr>
                <w:rFonts w:ascii="Times New Roman" w:eastAsia="Times New Roman" w:hAnsi="Times New Roman" w:cs="Times New Roman"/>
                <w:iCs/>
              </w:rPr>
              <w:t xml:space="preserve"> (zarządca) na podstawie zobowiązania podjętego w związku z korzystaniem z programów wsparcia z tytułu obniżenia dochodowości</w:t>
            </w:r>
            <w:r w:rsidRPr="000C4DEC">
              <w:rPr>
                <w:rFonts w:ascii="Times New Roman" w:eastAsiaTheme="minorHAnsi" w:hAnsi="Times New Roman" w:cs="Times New Roman"/>
                <w:lang w:eastAsia="en-US"/>
              </w:rPr>
              <w:t xml:space="preserve"> lub na podstawie </w:t>
            </w:r>
            <w:r w:rsidRPr="000C4DEC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porozumienia ze sprawującym nadzór nad obszarem Natura 2000</w:t>
            </w:r>
          </w:p>
          <w:p w:rsidR="00411980" w:rsidRPr="000C4DEC" w:rsidRDefault="00411980" w:rsidP="00411980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</w:tr>
      <w:tr w:rsidR="00DE3E18" w:rsidRPr="000C4DEC" w:rsidTr="00F36861">
        <w:trPr>
          <w:jc w:val="center"/>
        </w:trPr>
        <w:tc>
          <w:tcPr>
            <w:tcW w:w="534" w:type="dxa"/>
            <w:vAlign w:val="center"/>
          </w:tcPr>
          <w:p w:rsidR="00DE3E18" w:rsidRPr="000C4DEC" w:rsidRDefault="00DE3E18" w:rsidP="00411980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3E18" w:rsidRPr="000C4DEC" w:rsidRDefault="000D4EFD" w:rsidP="00411980">
            <w:pPr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C4DE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1340* Śródlądowe słone łąki, pastwiska i szuwary (</w:t>
            </w:r>
            <w:r w:rsidRPr="000C4DEC">
              <w:rPr>
                <w:rFonts w:ascii="Times New Roman" w:eastAsia="Times New Roman" w:hAnsi="Times New Roman" w:cs="Times New Roman"/>
                <w:i/>
                <w:kern w:val="1"/>
                <w:lang w:eastAsia="ar-SA"/>
              </w:rPr>
              <w:t>Glauco-Puccinietalia,</w:t>
            </w:r>
            <w:r w:rsidRPr="000C4DE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część — zbiorowiska śródlądowe)</w:t>
            </w:r>
          </w:p>
        </w:tc>
        <w:tc>
          <w:tcPr>
            <w:tcW w:w="2693" w:type="dxa"/>
            <w:vAlign w:val="center"/>
          </w:tcPr>
          <w:p w:rsidR="00BC5A29" w:rsidRPr="000C4DEC" w:rsidRDefault="00BC5A29" w:rsidP="00BC5A2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Działania fakultatywne: </w:t>
            </w:r>
          </w:p>
          <w:p w:rsidR="00DE3E18" w:rsidRPr="000C4DEC" w:rsidRDefault="00BC5A29" w:rsidP="00DE3E1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C4DEC">
              <w:rPr>
                <w:rFonts w:ascii="Times New Roman" w:eastAsia="Times New Roman" w:hAnsi="Times New Roman" w:cs="Times New Roman"/>
                <w:kern w:val="4"/>
              </w:rPr>
              <w:t xml:space="preserve">Redukcja populacji trzciny pospolitej </w:t>
            </w:r>
            <w:r w:rsidRPr="000C4DEC">
              <w:rPr>
                <w:rFonts w:ascii="Times New Roman" w:eastAsia="Times New Roman" w:hAnsi="Times New Roman" w:cs="Times New Roman"/>
                <w:i/>
                <w:kern w:val="4"/>
              </w:rPr>
              <w:t>Phragmites arundinacea</w:t>
            </w:r>
            <w:r w:rsidRPr="000C4DEC">
              <w:rPr>
                <w:rFonts w:ascii="Times New Roman" w:eastAsia="Times New Roman" w:hAnsi="Times New Roman" w:cs="Times New Roman"/>
                <w:kern w:val="4"/>
              </w:rPr>
              <w:t xml:space="preserve"> Wykaszanie trzciny pospolitej (w przypadku braku ekstensywnego wypasu)</w:t>
            </w:r>
          </w:p>
        </w:tc>
        <w:tc>
          <w:tcPr>
            <w:tcW w:w="2268" w:type="dxa"/>
            <w:vAlign w:val="center"/>
          </w:tcPr>
          <w:p w:rsidR="006A0697" w:rsidRDefault="006A0697" w:rsidP="006A069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Płaty siedliska na działkach: </w:t>
            </w:r>
          </w:p>
          <w:p w:rsidR="000C4DEC" w:rsidRPr="000C4DEC" w:rsidRDefault="000C4DEC" w:rsidP="000C4D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4"/>
              </w:rPr>
            </w:pPr>
            <w:r w:rsidRPr="000C4DEC">
              <w:rPr>
                <w:rFonts w:ascii="Times New Roman" w:eastAsia="Times New Roman" w:hAnsi="Times New Roman" w:cs="Times New Roman"/>
                <w:kern w:val="4"/>
              </w:rPr>
              <w:t xml:space="preserve">gmina Lubraniec - obszar wiejski: </w:t>
            </w:r>
          </w:p>
          <w:p w:rsidR="000C4DEC" w:rsidRPr="000C4DEC" w:rsidRDefault="000C4DEC" w:rsidP="000C4D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4"/>
              </w:rPr>
            </w:pPr>
            <w:r w:rsidRPr="000C4DEC">
              <w:rPr>
                <w:rFonts w:ascii="Times New Roman" w:eastAsia="Times New Roman" w:hAnsi="Times New Roman" w:cs="Times New Roman"/>
                <w:kern w:val="4"/>
              </w:rPr>
              <w:t>- obręb Janiszewo, działki nr: 52, 53, 54/6</w:t>
            </w:r>
          </w:p>
          <w:p w:rsidR="00DE3E18" w:rsidRPr="000C4DEC" w:rsidRDefault="000C4DEC" w:rsidP="000C4DE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C4DEC">
              <w:rPr>
                <w:rFonts w:ascii="Times New Roman" w:eastAsia="Times New Roman" w:hAnsi="Times New Roman" w:cs="Times New Roman"/>
                <w:kern w:val="4"/>
              </w:rPr>
              <w:t>- obręb Milżynek, działki nr: 44/2, 58/2</w:t>
            </w:r>
          </w:p>
        </w:tc>
        <w:tc>
          <w:tcPr>
            <w:tcW w:w="1814" w:type="dxa"/>
            <w:vAlign w:val="center"/>
          </w:tcPr>
          <w:p w:rsidR="00DE3E18" w:rsidRPr="000C4DEC" w:rsidRDefault="00BC5A29" w:rsidP="00DE3E18">
            <w:pPr>
              <w:spacing w:before="100" w:beforeAutospacing="1" w:after="0" w:line="240" w:lineRule="auto"/>
              <w:rPr>
                <w:rFonts w:ascii="Times New Roman" w:eastAsia="TimesNewRoman" w:hAnsi="Times New Roman" w:cs="Times New Roman"/>
                <w:iCs/>
              </w:rPr>
            </w:pPr>
            <w:r w:rsidRPr="000C4DEC">
              <w:rPr>
                <w:rFonts w:ascii="Times New Roman" w:eastAsia="TimesNewRoman" w:hAnsi="Times New Roman" w:cs="Times New Roman"/>
                <w:iCs/>
              </w:rPr>
              <w:t>właściciel (zarządca) na podstawie zobowiązania podjętego w związku z korzystaniem z programów wsparcia z tytułu obniżenia dochodowości lub na podstawie porozumienia ze sprawującym nadzór nad obszarem Natura 2000</w:t>
            </w:r>
          </w:p>
        </w:tc>
      </w:tr>
      <w:tr w:rsidR="00411980" w:rsidRPr="000C4DEC" w:rsidTr="00F36861">
        <w:trPr>
          <w:jc w:val="center"/>
        </w:trPr>
        <w:tc>
          <w:tcPr>
            <w:tcW w:w="534" w:type="dxa"/>
            <w:vAlign w:val="center"/>
          </w:tcPr>
          <w:p w:rsidR="00411980" w:rsidRPr="000C4DEC" w:rsidRDefault="00411980" w:rsidP="00411980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11980" w:rsidRPr="000C4DEC" w:rsidRDefault="00411980" w:rsidP="00411980">
            <w:pPr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C4DE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91E0* Łęgi wierzbowe, topolowe, olszowe </w:t>
            </w:r>
            <w:r w:rsidRPr="000C4DEC">
              <w:rPr>
                <w:rFonts w:ascii="Times New Roman" w:eastAsia="Times New Roman" w:hAnsi="Times New Roman" w:cs="Times New Roman"/>
                <w:kern w:val="1"/>
                <w:lang w:eastAsia="ar-SA"/>
              </w:rPr>
              <w:lastRenderedPageBreak/>
              <w:t>i jesionowe (</w:t>
            </w:r>
            <w:r w:rsidRPr="000C4DEC">
              <w:rPr>
                <w:rFonts w:ascii="Times New Roman" w:eastAsia="Times New Roman" w:hAnsi="Times New Roman" w:cs="Times New Roman"/>
                <w:i/>
                <w:kern w:val="1"/>
                <w:lang w:eastAsia="ar-SA"/>
              </w:rPr>
              <w:t>Salicetum albo-fragilis, Popule-tum albae, Alnenion glutinoso-incanae</w:t>
            </w:r>
            <w:r w:rsidRPr="000C4DE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, olsy źródliskowe)</w:t>
            </w:r>
          </w:p>
          <w:p w:rsidR="00411980" w:rsidRPr="000C4DEC" w:rsidRDefault="00411980" w:rsidP="0041198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411980" w:rsidRPr="000C4DEC" w:rsidRDefault="00411980" w:rsidP="00411980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lastRenderedPageBreak/>
              <w:t>Prowadzenie gospodarki leśnej z uwzględnieniem następujących zasad:</w:t>
            </w:r>
          </w:p>
          <w:p w:rsidR="00411980" w:rsidRPr="000C4DEC" w:rsidRDefault="00411980" w:rsidP="00411980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lastRenderedPageBreak/>
              <w:t>— gospodarowanie rębniami złożonymi o przedłużonym okresie od-nowienia,</w:t>
            </w:r>
          </w:p>
          <w:p w:rsidR="00411980" w:rsidRPr="000C4DEC" w:rsidRDefault="00411980" w:rsidP="00411980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>— w przypadku obecności w drzewostanie jesionu, wiązu, dębu, w miarę możliwości zachować udział tych gatunków także w odnowieniach,</w:t>
            </w:r>
          </w:p>
          <w:p w:rsidR="00411980" w:rsidRPr="000C4DEC" w:rsidRDefault="00411980" w:rsidP="00411980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>— eliminowanie gatunków obcych w drzewostanie i warstwie krzewów,</w:t>
            </w:r>
          </w:p>
          <w:p w:rsidR="00411980" w:rsidRPr="000C4DEC" w:rsidRDefault="00411980" w:rsidP="00411980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>— tolerować lokalne zabagnianie się z naturalnych przyczyn.</w:t>
            </w:r>
          </w:p>
        </w:tc>
        <w:tc>
          <w:tcPr>
            <w:tcW w:w="2268" w:type="dxa"/>
            <w:vAlign w:val="center"/>
          </w:tcPr>
          <w:p w:rsidR="006A0697" w:rsidRDefault="006A0697" w:rsidP="006A069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lastRenderedPageBreak/>
              <w:t xml:space="preserve">Płaty siedliska na działkach: </w:t>
            </w:r>
          </w:p>
          <w:p w:rsidR="00E12B88" w:rsidRPr="000C4DEC" w:rsidRDefault="00E12B88" w:rsidP="00E12B8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lastRenderedPageBreak/>
              <w:t xml:space="preserve">gmina Lubraniec - obszar wiejski: </w:t>
            </w:r>
          </w:p>
          <w:p w:rsidR="00E12B88" w:rsidRPr="000C4DEC" w:rsidRDefault="00E12B88" w:rsidP="00E12B8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>- obręb Czajno, działki nr: 120, 121/4, 124/3, 124/4, 125</w:t>
            </w:r>
            <w:r w:rsidR="00F36861"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>;</w:t>
            </w:r>
          </w:p>
          <w:p w:rsidR="00E12B88" w:rsidRPr="000C4DEC" w:rsidRDefault="00E12B88" w:rsidP="00E12B8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>- obręb Janiszewo, działki nr:</w:t>
            </w:r>
            <w:r w:rsidR="00F36861"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3, 4, </w:t>
            </w:r>
            <w:r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5, 7, 8/2, 9, 10, 11, 13, 14, 15, </w:t>
            </w:r>
            <w:r w:rsidR="00F36861"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41, </w:t>
            </w:r>
            <w:r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>54/6</w:t>
            </w:r>
            <w:r w:rsidR="00F36861"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>, 55;</w:t>
            </w:r>
          </w:p>
          <w:p w:rsidR="00E12B88" w:rsidRPr="000C4DEC" w:rsidRDefault="00E12B88" w:rsidP="00E12B8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- obręb Dęby Janiszewskie, działki nr: </w:t>
            </w:r>
            <w:r w:rsidR="00F36861"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60, 63, 65, 66, 69, 72, </w:t>
            </w:r>
            <w:r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78, 80, </w:t>
            </w:r>
            <w:r w:rsidR="00F36861"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, 88, 96, 97, 98, 100, 103, 104, 105, 108, </w:t>
            </w:r>
            <w:r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109, 110, 111, 112, 113, 114, 115, 118, 119, 120, 121, 122/1, 122/2, 123, </w:t>
            </w:r>
            <w:r w:rsidR="006A0697">
              <w:rPr>
                <w:rFonts w:ascii="Times New Roman" w:eastAsiaTheme="minorHAnsi" w:hAnsi="Times New Roman" w:cs="Times New Roman"/>
                <w:bCs/>
                <w:lang w:eastAsia="en-US"/>
              </w:rPr>
              <w:t>125;</w:t>
            </w:r>
          </w:p>
          <w:p w:rsidR="00411980" w:rsidRPr="000C4DEC" w:rsidRDefault="00E12B88" w:rsidP="00E12B8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>- obręb Milżynek, działki nr: 44/</w:t>
            </w:r>
            <w:r w:rsidR="00F36861"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>1, 44/2, 45/2, 49, 53, 54, 58/2;</w:t>
            </w:r>
          </w:p>
        </w:tc>
        <w:tc>
          <w:tcPr>
            <w:tcW w:w="1814" w:type="dxa"/>
            <w:vAlign w:val="center"/>
          </w:tcPr>
          <w:p w:rsidR="00411980" w:rsidRPr="000C4DEC" w:rsidRDefault="00BC5A29" w:rsidP="00411980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lastRenderedPageBreak/>
              <w:t xml:space="preserve">właściciel (zarządca) na podstawie </w:t>
            </w:r>
            <w:r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lastRenderedPageBreak/>
              <w:t xml:space="preserve">przepisów prawa , a </w:t>
            </w:r>
            <w:r w:rsidR="00D07A2F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w </w:t>
            </w:r>
            <w:r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>przypadku baku tych przepisów na podstawie porozumienia zawartego z RDOŚ,</w:t>
            </w:r>
          </w:p>
        </w:tc>
      </w:tr>
      <w:tr w:rsidR="000F3CDE" w:rsidRPr="000C4DEC" w:rsidTr="00BB2BA8">
        <w:trPr>
          <w:jc w:val="center"/>
        </w:trPr>
        <w:tc>
          <w:tcPr>
            <w:tcW w:w="534" w:type="dxa"/>
            <w:vAlign w:val="center"/>
          </w:tcPr>
          <w:p w:rsidR="00007943" w:rsidRPr="000C4DEC" w:rsidRDefault="00007943" w:rsidP="00BB2B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8646" w:type="dxa"/>
            <w:gridSpan w:val="4"/>
            <w:vAlign w:val="center"/>
          </w:tcPr>
          <w:p w:rsidR="00007943" w:rsidRPr="000C4DEC" w:rsidRDefault="00007943" w:rsidP="00BB2B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Dotyczące monitoringu stanu przedmiotów ochrony </w:t>
            </w:r>
          </w:p>
        </w:tc>
      </w:tr>
      <w:tr w:rsidR="000F3CDE" w:rsidRPr="000C4DEC" w:rsidTr="00F36861">
        <w:trPr>
          <w:jc w:val="center"/>
        </w:trPr>
        <w:tc>
          <w:tcPr>
            <w:tcW w:w="534" w:type="dxa"/>
            <w:vAlign w:val="center"/>
          </w:tcPr>
          <w:p w:rsidR="00BB2BA8" w:rsidRPr="000C4DEC" w:rsidRDefault="00C353B4" w:rsidP="00BB2B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0C4DEC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2</w:t>
            </w:r>
            <w:r w:rsidR="00BB2BA8" w:rsidRPr="000C4DEC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.</w:t>
            </w:r>
          </w:p>
        </w:tc>
        <w:tc>
          <w:tcPr>
            <w:tcW w:w="1871" w:type="dxa"/>
            <w:vAlign w:val="center"/>
          </w:tcPr>
          <w:p w:rsidR="00BB2BA8" w:rsidRPr="000C4DEC" w:rsidRDefault="00602DCC" w:rsidP="00BB2BA8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C4DE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1340* Śródlądowe słone łąki, pastwiska i szuwary (</w:t>
            </w:r>
            <w:r w:rsidRPr="000C4DEC">
              <w:rPr>
                <w:rFonts w:ascii="Times New Roman" w:eastAsia="Times New Roman" w:hAnsi="Times New Roman" w:cs="Times New Roman"/>
                <w:i/>
                <w:kern w:val="1"/>
                <w:lang w:eastAsia="ar-SA"/>
              </w:rPr>
              <w:t>Glauco-Puccinietalia,</w:t>
            </w:r>
            <w:r w:rsidRPr="000C4DE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część — zbiorowiska śródlądowe)</w:t>
            </w:r>
          </w:p>
        </w:tc>
        <w:tc>
          <w:tcPr>
            <w:tcW w:w="2693" w:type="dxa"/>
            <w:vAlign w:val="center"/>
          </w:tcPr>
          <w:p w:rsidR="00BB2BA8" w:rsidRPr="000C4DEC" w:rsidRDefault="00BB2BA8" w:rsidP="00BB2B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Monitoring zgodnie z metodyką GIOŚ </w:t>
            </w:r>
            <w:r w:rsidR="001A29C0"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w stałym punkcie monitoringowym co </w:t>
            </w:r>
            <w:r w:rsidR="00602DCC"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>3</w:t>
            </w:r>
            <w:r w:rsidR="001A29C0"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lat</w:t>
            </w:r>
            <w:r w:rsidR="00602DCC"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>a</w:t>
            </w:r>
          </w:p>
        </w:tc>
        <w:tc>
          <w:tcPr>
            <w:tcW w:w="2268" w:type="dxa"/>
            <w:vAlign w:val="center"/>
          </w:tcPr>
          <w:p w:rsidR="00602DCC" w:rsidRPr="000C4DEC" w:rsidRDefault="00602DCC" w:rsidP="00602D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4"/>
              </w:rPr>
            </w:pPr>
            <w:r w:rsidRPr="000C4DEC">
              <w:rPr>
                <w:rFonts w:ascii="Times New Roman" w:eastAsia="Times New Roman" w:hAnsi="Times New Roman" w:cs="Times New Roman"/>
                <w:kern w:val="4"/>
              </w:rPr>
              <w:t>N 52°30ʹ20,8ʺ</w:t>
            </w:r>
          </w:p>
          <w:p w:rsidR="00602DCC" w:rsidRPr="000C4DEC" w:rsidRDefault="00602DCC" w:rsidP="00602D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4"/>
              </w:rPr>
            </w:pPr>
            <w:r w:rsidRPr="000C4DEC">
              <w:rPr>
                <w:rFonts w:ascii="Times New Roman" w:eastAsia="Times New Roman" w:hAnsi="Times New Roman" w:cs="Times New Roman"/>
                <w:kern w:val="4"/>
              </w:rPr>
              <w:t>E 18°47ʹ07,2ʺ</w:t>
            </w:r>
          </w:p>
          <w:p w:rsidR="00602DCC" w:rsidRPr="000C4DEC" w:rsidRDefault="00602DCC" w:rsidP="00602D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4"/>
              </w:rPr>
            </w:pPr>
          </w:p>
          <w:p w:rsidR="00602DCC" w:rsidRPr="000C4DEC" w:rsidRDefault="00602DCC" w:rsidP="00602D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4"/>
              </w:rPr>
            </w:pPr>
            <w:r w:rsidRPr="000C4DEC">
              <w:rPr>
                <w:rFonts w:ascii="Times New Roman" w:eastAsia="Times New Roman" w:hAnsi="Times New Roman" w:cs="Times New Roman"/>
                <w:kern w:val="4"/>
              </w:rPr>
              <w:t>N 52°30ʹ15,8ʺ</w:t>
            </w:r>
          </w:p>
          <w:p w:rsidR="00602DCC" w:rsidRPr="000C4DEC" w:rsidRDefault="00602DCC" w:rsidP="00602D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4"/>
              </w:rPr>
            </w:pPr>
            <w:r w:rsidRPr="000C4DEC">
              <w:rPr>
                <w:rFonts w:ascii="Times New Roman" w:eastAsia="Times New Roman" w:hAnsi="Times New Roman" w:cs="Times New Roman"/>
                <w:kern w:val="4"/>
              </w:rPr>
              <w:t>E 18°46ʹ57,9ʺ</w:t>
            </w:r>
          </w:p>
          <w:p w:rsidR="00602DCC" w:rsidRPr="000C4DEC" w:rsidRDefault="00602DCC" w:rsidP="00602D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4"/>
              </w:rPr>
            </w:pPr>
          </w:p>
          <w:p w:rsidR="00602DCC" w:rsidRPr="000C4DEC" w:rsidRDefault="00602DCC" w:rsidP="00602D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4"/>
              </w:rPr>
            </w:pPr>
            <w:r w:rsidRPr="000C4DEC">
              <w:rPr>
                <w:rFonts w:ascii="Times New Roman" w:eastAsia="Times New Roman" w:hAnsi="Times New Roman" w:cs="Times New Roman"/>
                <w:kern w:val="4"/>
              </w:rPr>
              <w:t>N 52°30ʹ04,7ʺ</w:t>
            </w:r>
          </w:p>
          <w:p w:rsidR="00602DCC" w:rsidRPr="000C4DEC" w:rsidRDefault="00602DCC" w:rsidP="00602D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4"/>
              </w:rPr>
            </w:pPr>
            <w:r w:rsidRPr="000C4DEC">
              <w:rPr>
                <w:rFonts w:ascii="Times New Roman" w:eastAsia="Times New Roman" w:hAnsi="Times New Roman" w:cs="Times New Roman"/>
                <w:kern w:val="4"/>
              </w:rPr>
              <w:t>E 18°46ʹ36,8ʺ</w:t>
            </w:r>
          </w:p>
          <w:p w:rsidR="00602DCC" w:rsidRPr="000C4DEC" w:rsidRDefault="00602DCC" w:rsidP="00602D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4"/>
              </w:rPr>
            </w:pPr>
          </w:p>
          <w:p w:rsidR="00602DCC" w:rsidRPr="000C4DEC" w:rsidRDefault="00602DCC" w:rsidP="00602D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4"/>
              </w:rPr>
            </w:pPr>
            <w:r w:rsidRPr="000C4DEC">
              <w:rPr>
                <w:rFonts w:ascii="Times New Roman" w:eastAsia="Times New Roman" w:hAnsi="Times New Roman" w:cs="Times New Roman"/>
                <w:kern w:val="4"/>
              </w:rPr>
              <w:t>N 52°30ʹ03,4ʺ</w:t>
            </w:r>
          </w:p>
          <w:p w:rsidR="00BB2BA8" w:rsidRPr="000C4DEC" w:rsidRDefault="00602DCC" w:rsidP="00602DC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val="it-IT" w:eastAsia="en-US"/>
              </w:rPr>
            </w:pPr>
            <w:r w:rsidRPr="000C4DEC">
              <w:rPr>
                <w:rFonts w:ascii="Times New Roman" w:eastAsia="Times New Roman" w:hAnsi="Times New Roman" w:cs="Times New Roman"/>
                <w:kern w:val="4"/>
              </w:rPr>
              <w:t>E 18°46ʹ31,3ʺ</w:t>
            </w:r>
          </w:p>
        </w:tc>
        <w:tc>
          <w:tcPr>
            <w:tcW w:w="1814" w:type="dxa"/>
            <w:vAlign w:val="center"/>
          </w:tcPr>
          <w:p w:rsidR="00BB2BA8" w:rsidRPr="000C4DEC" w:rsidRDefault="00BB2BA8" w:rsidP="00BB2B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val="it-IT" w:eastAsia="en-US"/>
              </w:rPr>
            </w:pPr>
            <w:r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>R</w:t>
            </w:r>
            <w:r w:rsidR="00965BA7"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egionalny Dyrektor Ochrony Środowiska </w:t>
            </w:r>
            <w:r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w Bydgoszczy</w:t>
            </w:r>
          </w:p>
        </w:tc>
      </w:tr>
      <w:tr w:rsidR="000F3CDE" w:rsidRPr="000C4DEC" w:rsidTr="00F36861">
        <w:trPr>
          <w:trHeight w:val="1191"/>
          <w:jc w:val="center"/>
        </w:trPr>
        <w:tc>
          <w:tcPr>
            <w:tcW w:w="534" w:type="dxa"/>
            <w:vAlign w:val="center"/>
          </w:tcPr>
          <w:p w:rsidR="00BB2BA8" w:rsidRPr="000C4DEC" w:rsidRDefault="00C353B4" w:rsidP="00BB2B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0C4DEC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3</w:t>
            </w:r>
            <w:r w:rsidR="00BB2BA8" w:rsidRPr="000C4DEC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.</w:t>
            </w:r>
          </w:p>
        </w:tc>
        <w:tc>
          <w:tcPr>
            <w:tcW w:w="1871" w:type="dxa"/>
            <w:vAlign w:val="center"/>
          </w:tcPr>
          <w:p w:rsidR="00BB2BA8" w:rsidRPr="000C4DEC" w:rsidRDefault="00602DCC" w:rsidP="00BB2BA8">
            <w:pPr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C4DE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91E0* Łęgi wierzbowe, topolowe, olszowe i jesionowe (</w:t>
            </w:r>
            <w:r w:rsidRPr="000C4DEC">
              <w:rPr>
                <w:rFonts w:ascii="Times New Roman" w:eastAsia="Times New Roman" w:hAnsi="Times New Roman" w:cs="Times New Roman"/>
                <w:i/>
                <w:kern w:val="1"/>
                <w:lang w:eastAsia="ar-SA"/>
              </w:rPr>
              <w:t>Salicetum albo-fragilis, Popule-tum albae, Alnenion glutinoso-incanae</w:t>
            </w:r>
            <w:r w:rsidRPr="000C4DE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, olsy źródliskowe)</w:t>
            </w:r>
          </w:p>
        </w:tc>
        <w:tc>
          <w:tcPr>
            <w:tcW w:w="2693" w:type="dxa"/>
            <w:vAlign w:val="center"/>
          </w:tcPr>
          <w:p w:rsidR="00BB2BA8" w:rsidRPr="000C4DEC" w:rsidRDefault="00BB2BA8" w:rsidP="00BB2B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Monitoring zgodnie z metodyką GIOŚ </w:t>
            </w:r>
            <w:r w:rsidR="001A29C0"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>w stałym punkcie monitoringowym, co</w:t>
            </w:r>
            <w:r w:rsidR="00602DCC"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5</w:t>
            </w:r>
            <w:r w:rsidR="001A29C0"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lat</w:t>
            </w:r>
          </w:p>
        </w:tc>
        <w:tc>
          <w:tcPr>
            <w:tcW w:w="2268" w:type="dxa"/>
            <w:vAlign w:val="center"/>
          </w:tcPr>
          <w:p w:rsidR="00602DCC" w:rsidRPr="000C4DEC" w:rsidRDefault="00602DCC" w:rsidP="00602D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4"/>
              </w:rPr>
            </w:pPr>
            <w:r w:rsidRPr="000C4DEC">
              <w:rPr>
                <w:rFonts w:ascii="Times New Roman" w:eastAsia="Times New Roman" w:hAnsi="Times New Roman" w:cs="Times New Roman"/>
                <w:kern w:val="4"/>
              </w:rPr>
              <w:t>N 52°29ʹ48,3ʺ</w:t>
            </w:r>
          </w:p>
          <w:p w:rsidR="00602DCC" w:rsidRPr="000C4DEC" w:rsidRDefault="00602DCC" w:rsidP="00602D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4"/>
              </w:rPr>
            </w:pPr>
            <w:r w:rsidRPr="000C4DEC">
              <w:rPr>
                <w:rFonts w:ascii="Times New Roman" w:eastAsia="Times New Roman" w:hAnsi="Times New Roman" w:cs="Times New Roman"/>
                <w:kern w:val="4"/>
              </w:rPr>
              <w:t>E 18°46ʹ19,4ʺ</w:t>
            </w:r>
          </w:p>
          <w:p w:rsidR="00602DCC" w:rsidRPr="000C4DEC" w:rsidRDefault="00602DCC" w:rsidP="00602D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4"/>
              </w:rPr>
            </w:pPr>
          </w:p>
          <w:p w:rsidR="00602DCC" w:rsidRPr="000C4DEC" w:rsidRDefault="00602DCC" w:rsidP="00602D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4"/>
              </w:rPr>
            </w:pPr>
            <w:r w:rsidRPr="000C4DEC">
              <w:rPr>
                <w:rFonts w:ascii="Times New Roman" w:eastAsia="Times New Roman" w:hAnsi="Times New Roman" w:cs="Times New Roman"/>
                <w:kern w:val="4"/>
              </w:rPr>
              <w:t>N 52</w:t>
            </w:r>
            <w:r w:rsidRPr="000C4DEC">
              <w:rPr>
                <w:rFonts w:ascii="Times New Roman" w:eastAsia="Times New Roman" w:hAnsi="Times New Roman" w:cs="Times New Roman"/>
                <w:kern w:val="4"/>
              </w:rPr>
              <w:sym w:font="Symbol" w:char="F0B0"/>
            </w:r>
            <w:r w:rsidRPr="000C4DEC">
              <w:rPr>
                <w:rFonts w:ascii="Times New Roman" w:eastAsia="Times New Roman" w:hAnsi="Times New Roman" w:cs="Times New Roman"/>
                <w:kern w:val="4"/>
              </w:rPr>
              <w:t>29’46,0”</w:t>
            </w:r>
          </w:p>
          <w:p w:rsidR="00602DCC" w:rsidRPr="000C4DEC" w:rsidRDefault="00602DCC" w:rsidP="00602D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4"/>
              </w:rPr>
            </w:pPr>
            <w:r w:rsidRPr="000C4DEC">
              <w:rPr>
                <w:rFonts w:ascii="Times New Roman" w:eastAsia="Times New Roman" w:hAnsi="Times New Roman" w:cs="Times New Roman"/>
                <w:kern w:val="4"/>
              </w:rPr>
              <w:t>E 18</w:t>
            </w:r>
            <w:r w:rsidRPr="000C4DEC">
              <w:rPr>
                <w:rFonts w:ascii="Times New Roman" w:eastAsia="Times New Roman" w:hAnsi="Times New Roman" w:cs="Times New Roman"/>
                <w:kern w:val="4"/>
              </w:rPr>
              <w:sym w:font="Symbol" w:char="F0B0"/>
            </w:r>
            <w:r w:rsidRPr="000C4DEC">
              <w:rPr>
                <w:rFonts w:ascii="Times New Roman" w:eastAsia="Times New Roman" w:hAnsi="Times New Roman" w:cs="Times New Roman"/>
                <w:kern w:val="4"/>
              </w:rPr>
              <w:t>46’09,8”</w:t>
            </w:r>
          </w:p>
          <w:p w:rsidR="00602DCC" w:rsidRPr="000C4DEC" w:rsidRDefault="00602DCC" w:rsidP="00602D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4"/>
              </w:rPr>
            </w:pPr>
          </w:p>
          <w:p w:rsidR="00602DCC" w:rsidRPr="000C4DEC" w:rsidRDefault="00602DCC" w:rsidP="00602D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4"/>
              </w:rPr>
            </w:pPr>
            <w:r w:rsidRPr="000C4DEC">
              <w:rPr>
                <w:rFonts w:ascii="Times New Roman" w:eastAsia="Times New Roman" w:hAnsi="Times New Roman" w:cs="Times New Roman"/>
                <w:kern w:val="4"/>
              </w:rPr>
              <w:t>N 52°30ʹ43,7ʺ</w:t>
            </w:r>
          </w:p>
          <w:p w:rsidR="00BB2BA8" w:rsidRPr="000C4DEC" w:rsidRDefault="00602DCC" w:rsidP="00602DC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iCs/>
                <w:lang w:val="pt-BR" w:eastAsia="en-US"/>
              </w:rPr>
            </w:pPr>
            <w:r w:rsidRPr="000C4DEC">
              <w:rPr>
                <w:rFonts w:ascii="Times New Roman" w:eastAsia="Times New Roman" w:hAnsi="Times New Roman" w:cs="Times New Roman"/>
                <w:kern w:val="4"/>
              </w:rPr>
              <w:t>E 18°46ʹ51,9ʺ</w:t>
            </w:r>
          </w:p>
        </w:tc>
        <w:tc>
          <w:tcPr>
            <w:tcW w:w="1814" w:type="dxa"/>
            <w:vAlign w:val="center"/>
          </w:tcPr>
          <w:p w:rsidR="00BB2BA8" w:rsidRPr="000C4DEC" w:rsidRDefault="00965BA7" w:rsidP="00BB2B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C4DEC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Regionalny Dyrektor Ochrony Środowiska  w Bydgoszczy</w:t>
            </w:r>
          </w:p>
        </w:tc>
      </w:tr>
      <w:tr w:rsidR="000F3CDE" w:rsidRPr="000C4DEC" w:rsidTr="00F36861">
        <w:trPr>
          <w:trHeight w:val="1191"/>
          <w:jc w:val="center"/>
        </w:trPr>
        <w:tc>
          <w:tcPr>
            <w:tcW w:w="534" w:type="dxa"/>
            <w:vAlign w:val="center"/>
          </w:tcPr>
          <w:p w:rsidR="00046BED" w:rsidRPr="000C4DEC" w:rsidRDefault="00046BED" w:rsidP="00BB2B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0C4DEC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4.</w:t>
            </w:r>
          </w:p>
        </w:tc>
        <w:tc>
          <w:tcPr>
            <w:tcW w:w="1871" w:type="dxa"/>
            <w:vAlign w:val="center"/>
          </w:tcPr>
          <w:p w:rsidR="00046BED" w:rsidRPr="000C4DEC" w:rsidRDefault="00602DCC" w:rsidP="00BB2BA8">
            <w:pPr>
              <w:spacing w:after="0"/>
              <w:rPr>
                <w:rFonts w:ascii="Times New Roman" w:eastAsiaTheme="minorHAnsi" w:hAnsi="Times New Roman" w:cs="Times New Roman"/>
                <w:kern w:val="1"/>
                <w:lang w:eastAsia="ar-SA"/>
              </w:rPr>
            </w:pPr>
            <w:r w:rsidRPr="000C4DEC">
              <w:rPr>
                <w:rFonts w:ascii="Times New Roman" w:eastAsiaTheme="minorHAnsi" w:hAnsi="Times New Roman" w:cs="Times New Roman"/>
                <w:kern w:val="1"/>
                <w:lang w:eastAsia="ar-SA"/>
              </w:rPr>
              <w:t xml:space="preserve">1188 Kumak nizinny </w:t>
            </w:r>
            <w:r w:rsidRPr="000C4DEC">
              <w:rPr>
                <w:rFonts w:ascii="Times New Roman" w:eastAsiaTheme="minorHAnsi" w:hAnsi="Times New Roman" w:cs="Times New Roman"/>
                <w:i/>
                <w:kern w:val="1"/>
                <w:lang w:eastAsia="ar-SA"/>
              </w:rPr>
              <w:t>Bombina bombina</w:t>
            </w:r>
          </w:p>
        </w:tc>
        <w:tc>
          <w:tcPr>
            <w:tcW w:w="2693" w:type="dxa"/>
            <w:vAlign w:val="center"/>
          </w:tcPr>
          <w:p w:rsidR="00046BED" w:rsidRPr="000C4DEC" w:rsidRDefault="00602DCC" w:rsidP="00BB2B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C4DEC">
              <w:rPr>
                <w:rFonts w:ascii="Times New Roman" w:eastAsiaTheme="minorHAnsi" w:hAnsi="Times New Roman" w:cs="Times New Roman"/>
                <w:bCs/>
                <w:lang w:eastAsia="en-US"/>
              </w:rPr>
              <w:t>Ocena stanu siedliska i populacji gatunku co 5 lat</w:t>
            </w:r>
          </w:p>
        </w:tc>
        <w:tc>
          <w:tcPr>
            <w:tcW w:w="2268" w:type="dxa"/>
            <w:vAlign w:val="center"/>
          </w:tcPr>
          <w:p w:rsidR="00602DCC" w:rsidRPr="000C4DEC" w:rsidRDefault="00602DCC" w:rsidP="00602D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4"/>
              </w:rPr>
            </w:pPr>
            <w:r w:rsidRPr="000C4DEC">
              <w:rPr>
                <w:rFonts w:ascii="Times New Roman" w:eastAsia="Times New Roman" w:hAnsi="Times New Roman" w:cs="Times New Roman"/>
                <w:kern w:val="4"/>
              </w:rPr>
              <w:t>N 52°30ʹ34,3ʺ</w:t>
            </w:r>
          </w:p>
          <w:p w:rsidR="00602DCC" w:rsidRPr="000C4DEC" w:rsidRDefault="00602DCC" w:rsidP="00602D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4"/>
              </w:rPr>
            </w:pPr>
            <w:r w:rsidRPr="000C4DEC">
              <w:rPr>
                <w:rFonts w:ascii="Times New Roman" w:eastAsia="Times New Roman" w:hAnsi="Times New Roman" w:cs="Times New Roman"/>
                <w:kern w:val="4"/>
              </w:rPr>
              <w:t>E 18°46ʹ49,7ʺ</w:t>
            </w:r>
          </w:p>
          <w:p w:rsidR="00602DCC" w:rsidRPr="000C4DEC" w:rsidRDefault="00602DCC" w:rsidP="00602D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4"/>
              </w:rPr>
            </w:pPr>
          </w:p>
          <w:p w:rsidR="00602DCC" w:rsidRPr="000C4DEC" w:rsidRDefault="00602DCC" w:rsidP="00602D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4"/>
              </w:rPr>
            </w:pPr>
            <w:r w:rsidRPr="000C4DEC">
              <w:rPr>
                <w:rFonts w:ascii="Times New Roman" w:eastAsia="Times New Roman" w:hAnsi="Times New Roman" w:cs="Times New Roman"/>
                <w:kern w:val="4"/>
              </w:rPr>
              <w:t>N 52°29ʹ56,4ʺ</w:t>
            </w:r>
          </w:p>
          <w:p w:rsidR="00046BED" w:rsidRPr="000C4DEC" w:rsidRDefault="00602DCC" w:rsidP="00602DC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iCs/>
                <w:lang w:val="pt-BR" w:eastAsia="en-US"/>
              </w:rPr>
            </w:pPr>
            <w:r w:rsidRPr="000C4DEC">
              <w:rPr>
                <w:rFonts w:ascii="Times New Roman" w:eastAsia="Times New Roman" w:hAnsi="Times New Roman" w:cs="Times New Roman"/>
                <w:kern w:val="4"/>
              </w:rPr>
              <w:t>E 18°46ʹ32,8ʺ</w:t>
            </w:r>
          </w:p>
        </w:tc>
        <w:tc>
          <w:tcPr>
            <w:tcW w:w="1814" w:type="dxa"/>
            <w:vAlign w:val="center"/>
          </w:tcPr>
          <w:p w:rsidR="00046BED" w:rsidRPr="000C4DEC" w:rsidRDefault="00046BED" w:rsidP="00BB2B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0C4DEC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Regionalny Dyrektor Ochrony Środowiska  w Bydgoszczy</w:t>
            </w:r>
          </w:p>
        </w:tc>
      </w:tr>
    </w:tbl>
    <w:p w:rsidR="004C0621" w:rsidRPr="000F3CDE" w:rsidRDefault="004C0621" w:rsidP="005816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0621" w:rsidRPr="000F3CDE" w:rsidRDefault="004C0621" w:rsidP="00640DD2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F3CDE">
        <w:rPr>
          <w:rFonts w:ascii="Times New Roman" w:hAnsi="Times New Roman" w:cs="Times New Roman"/>
          <w:color w:val="auto"/>
          <w:sz w:val="24"/>
          <w:szCs w:val="24"/>
        </w:rPr>
        <w:t>UZASADNIENIE</w:t>
      </w:r>
    </w:p>
    <w:p w:rsidR="004C0621" w:rsidRPr="000F3CDE" w:rsidRDefault="004C0621" w:rsidP="004C06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0621" w:rsidRPr="00F36861" w:rsidRDefault="004C0621" w:rsidP="005572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F36861">
        <w:rPr>
          <w:rFonts w:ascii="Times New Roman" w:hAnsi="Times New Roman" w:cs="Times New Roman"/>
          <w:bCs/>
        </w:rPr>
        <w:t xml:space="preserve">Plan zadań ochronnych dla obszaru Natura 2000 </w:t>
      </w:r>
      <w:r w:rsidR="005E2D92" w:rsidRPr="00F36861">
        <w:rPr>
          <w:rFonts w:ascii="Times New Roman" w:hAnsi="Times New Roman" w:cs="Times New Roman"/>
          <w:bCs/>
        </w:rPr>
        <w:t xml:space="preserve">Słone Łąki w Dolinie Zgłowiączki PLH040037 </w:t>
      </w:r>
      <w:r w:rsidRPr="00F36861">
        <w:rPr>
          <w:rFonts w:ascii="Times New Roman" w:hAnsi="Times New Roman" w:cs="Times New Roman"/>
          <w:bCs/>
        </w:rPr>
        <w:t>jest dokumentem planistycznym sporządzanym przez sprawującego nadzór nad obszarem na okres 10 lat, w celu ochrony przedmiotów ochrony znajdujących się w jego obrębie. Na podstawie art. 28 ust. 5 ustawy z dnia 16 kwietni</w:t>
      </w:r>
      <w:r w:rsidR="004C54E6" w:rsidRPr="00F36861">
        <w:rPr>
          <w:rFonts w:ascii="Times New Roman" w:hAnsi="Times New Roman" w:cs="Times New Roman"/>
          <w:bCs/>
        </w:rPr>
        <w:t>a 2004 r. o ochronie przyrody (Dz. U. z 2016 r. poz. 2134 ze zm.)</w:t>
      </w:r>
      <w:r w:rsidRPr="00F36861">
        <w:rPr>
          <w:rFonts w:ascii="Times New Roman" w:hAnsi="Times New Roman" w:cs="Times New Roman"/>
          <w:bCs/>
        </w:rPr>
        <w:t xml:space="preserve"> regionalny dyrektor ochrony środowiska ustanawia, w drodze aktu prawa miejscowego w formie zarządzenia, plan zadań ochronnych dla obszaru Natura 2000, kierując się koniecznością utrzymania i przywracania do właściwego stanu ochrony siedlisk przyrodniczych oraz gatunków roślin i zwierząt, dla których ochrony wyznaczono obszar Natura 2000. Plan ten zawiera zakres, o którym mowa w art. 28 ust. 10 ww. ustawy.</w:t>
      </w:r>
    </w:p>
    <w:p w:rsidR="00557282" w:rsidRPr="00E70287" w:rsidRDefault="004C0621" w:rsidP="005572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F36861">
        <w:rPr>
          <w:rFonts w:ascii="Times New Roman" w:hAnsi="Times New Roman" w:cs="Times New Roman"/>
          <w:bCs/>
        </w:rPr>
        <w:t>Plan zadań ochronnych sporządzono na podstawie dokumentacji opracowanej przez Uniwersytet Technologiczno-Przyrodniczy im. Jana i Jędrzeja Śniadeckich w Bydgoszczy, Al. prof. S. Kaliskiego 7, 85-796 Bydgoszcz w ramach projektu nr POIS.05.03.00-00-285/10 – „Projekty planów zadań ochronnych dla obszarów NATURA 2000 na terenie województw kujawsko-pomorskiego i mazowieckiego”, współfinansowanego przez Unię Europejską ze środków Europejskiego Funduszu Rozwoju Regionalnego w ramach Programu Operacyjnego Infrastruktura i Środowisko na lata 2007-2013.</w:t>
      </w:r>
      <w:r w:rsidR="00557282" w:rsidRPr="00557282">
        <w:rPr>
          <w:rFonts w:ascii="Times New Roman" w:hAnsi="Times New Roman" w:cs="Times New Roman"/>
          <w:bCs/>
        </w:rPr>
        <w:t xml:space="preserve"> </w:t>
      </w:r>
      <w:r w:rsidR="00557282">
        <w:rPr>
          <w:rFonts w:ascii="Times New Roman" w:hAnsi="Times New Roman" w:cs="Times New Roman"/>
          <w:bCs/>
        </w:rPr>
        <w:t xml:space="preserve">W trakcie przygotowania </w:t>
      </w:r>
      <w:r w:rsidR="00557282" w:rsidRPr="00E70287">
        <w:rPr>
          <w:rFonts w:ascii="Times New Roman" w:hAnsi="Times New Roman" w:cs="Times New Roman"/>
          <w:bCs/>
        </w:rPr>
        <w:t>ww. dokumentacji i opracowania projektu zarz</w:t>
      </w:r>
      <w:r w:rsidR="00557282">
        <w:rPr>
          <w:rFonts w:ascii="Times New Roman" w:hAnsi="Times New Roman" w:cs="Times New Roman"/>
          <w:bCs/>
        </w:rPr>
        <w:t>ądzenia przeprowadzone zostały w 2011</w:t>
      </w:r>
      <w:r w:rsidR="00557282" w:rsidRPr="00E70287">
        <w:rPr>
          <w:rFonts w:ascii="Times New Roman" w:hAnsi="Times New Roman" w:cs="Times New Roman"/>
          <w:bCs/>
        </w:rPr>
        <w:t xml:space="preserve"> r. przez UTP</w:t>
      </w:r>
      <w:r w:rsidR="00557282">
        <w:rPr>
          <w:rFonts w:ascii="Times New Roman" w:hAnsi="Times New Roman" w:cs="Times New Roman"/>
          <w:bCs/>
        </w:rPr>
        <w:t xml:space="preserve"> </w:t>
      </w:r>
      <w:r w:rsidR="00557282" w:rsidRPr="00E70287">
        <w:rPr>
          <w:rFonts w:ascii="Times New Roman" w:hAnsi="Times New Roman" w:cs="Times New Roman"/>
          <w:bCs/>
        </w:rPr>
        <w:t>konsult</w:t>
      </w:r>
      <w:r w:rsidR="00557282">
        <w:rPr>
          <w:rFonts w:ascii="Times New Roman" w:hAnsi="Times New Roman" w:cs="Times New Roman"/>
          <w:bCs/>
        </w:rPr>
        <w:t>acje ze społecznością lokalną, w tym w</w:t>
      </w:r>
      <w:r w:rsidR="00557282" w:rsidRPr="00E70287">
        <w:rPr>
          <w:rFonts w:ascii="Times New Roman" w:hAnsi="Times New Roman" w:cs="Times New Roman"/>
          <w:bCs/>
        </w:rPr>
        <w:t xml:space="preserve"> ramach Zespołu Lokalnej Współpracy. Ww. dokumentacja</w:t>
      </w:r>
      <w:r w:rsidR="00557282">
        <w:rPr>
          <w:rFonts w:ascii="Times New Roman" w:hAnsi="Times New Roman" w:cs="Times New Roman"/>
          <w:bCs/>
        </w:rPr>
        <w:t xml:space="preserve"> (w</w:t>
      </w:r>
      <w:r w:rsidR="00557282" w:rsidRPr="00E70287">
        <w:rPr>
          <w:rFonts w:ascii="Times New Roman" w:hAnsi="Times New Roman" w:cs="Times New Roman"/>
          <w:bCs/>
        </w:rPr>
        <w:t xml:space="preserve"> ostatecznej formie) została przekazana Regionalnemu Dyrektorowi</w:t>
      </w:r>
    </w:p>
    <w:p w:rsidR="004C0621" w:rsidRPr="00F36861" w:rsidRDefault="00557282" w:rsidP="005572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E70287">
        <w:rPr>
          <w:rFonts w:ascii="Times New Roman" w:hAnsi="Times New Roman" w:cs="Times New Roman"/>
          <w:bCs/>
        </w:rPr>
        <w:t>O</w:t>
      </w:r>
      <w:r>
        <w:rPr>
          <w:rFonts w:ascii="Times New Roman" w:hAnsi="Times New Roman" w:cs="Times New Roman"/>
          <w:bCs/>
        </w:rPr>
        <w:t>chrony Środowiska w Bydgoszczy w</w:t>
      </w:r>
      <w:r w:rsidRPr="00E70287">
        <w:rPr>
          <w:rFonts w:ascii="Times New Roman" w:hAnsi="Times New Roman" w:cs="Times New Roman"/>
          <w:bCs/>
        </w:rPr>
        <w:t xml:space="preserve"> 2017 r.</w:t>
      </w:r>
    </w:p>
    <w:p w:rsidR="00E06926" w:rsidRPr="00F36861" w:rsidRDefault="00356115" w:rsidP="005572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F36861">
        <w:rPr>
          <w:rFonts w:ascii="Times New Roman" w:hAnsi="Times New Roman" w:cs="Times New Roman"/>
          <w:bCs/>
        </w:rPr>
        <w:t xml:space="preserve">W trakcie tworzenia planu zadań ochronnych stwierdzono także konieczność weryfikacji SDF, w szczególności usunięcia następujących siedlisk z listy przedmiotów ochrony: </w:t>
      </w:r>
      <w:r w:rsidR="00E06926" w:rsidRPr="00F36861">
        <w:rPr>
          <w:rFonts w:ascii="Times New Roman" w:eastAsiaTheme="minorHAnsi" w:hAnsi="Times New Roman" w:cs="Times New Roman"/>
          <w:kern w:val="1"/>
          <w:lang w:eastAsia="ar-SA"/>
        </w:rPr>
        <w:t>6510 Niżowe i górskie świeże łąki użytkowane ekstensywnie (</w:t>
      </w:r>
      <w:r w:rsidR="00E06926" w:rsidRPr="00F36861">
        <w:rPr>
          <w:rFonts w:ascii="Times New Roman" w:eastAsiaTheme="minorHAnsi" w:hAnsi="Times New Roman" w:cs="Times New Roman"/>
          <w:i/>
          <w:kern w:val="1"/>
          <w:lang w:eastAsia="ar-SA"/>
        </w:rPr>
        <w:t>Arrhenatherion elatioris</w:t>
      </w:r>
      <w:r w:rsidR="00E06926" w:rsidRPr="00F36861">
        <w:rPr>
          <w:rFonts w:ascii="Times New Roman" w:eastAsiaTheme="minorHAnsi" w:hAnsi="Times New Roman" w:cs="Times New Roman"/>
          <w:kern w:val="1"/>
          <w:lang w:eastAsia="ar-SA"/>
        </w:rPr>
        <w:t xml:space="preserve">), </w:t>
      </w:r>
      <w:r w:rsidR="00E06926" w:rsidRPr="00F36861">
        <w:rPr>
          <w:rFonts w:ascii="Times New Roman" w:eastAsiaTheme="minorHAnsi" w:hAnsi="Times New Roman" w:cs="Times New Roman"/>
          <w:lang w:eastAsia="en-US"/>
        </w:rPr>
        <w:t>6410 Zmiennowilgotne łąki trzęślicowe (</w:t>
      </w:r>
      <w:r w:rsidR="00E06926" w:rsidRPr="00F36861">
        <w:rPr>
          <w:rFonts w:ascii="Times New Roman" w:eastAsiaTheme="minorHAnsi" w:hAnsi="Times New Roman" w:cs="Times New Roman"/>
          <w:i/>
          <w:lang w:eastAsia="en-US"/>
        </w:rPr>
        <w:t>Molinion</w:t>
      </w:r>
      <w:r w:rsidR="00E06926" w:rsidRPr="00F36861">
        <w:rPr>
          <w:rFonts w:ascii="Times New Roman" w:eastAsiaTheme="minorHAnsi" w:hAnsi="Times New Roman" w:cs="Times New Roman"/>
          <w:lang w:eastAsia="en-US"/>
        </w:rPr>
        <w:t xml:space="preserve">), 7230 Górskie i nizinne torfowiska zasadowe o charakterze młak, turzycowisk i mechowisk. </w:t>
      </w:r>
      <w:r w:rsidR="00E06926" w:rsidRPr="00F36861">
        <w:rPr>
          <w:rFonts w:ascii="Times New Roman" w:eastAsia="Times New Roman" w:hAnsi="Times New Roman" w:cs="Times New Roman"/>
        </w:rPr>
        <w:t xml:space="preserve">Łąka świeża (6510) występuje w dwóch małych płatach — w obrębie miejsca po starym grodzisku we wsi Zgłowiączka oraz w górnej części biegu rzeki Zgłowiączka. Wykształcone jest w zubożałej postaci i nie </w:t>
      </w:r>
      <w:r w:rsidR="00B004D5" w:rsidRPr="00F36861">
        <w:rPr>
          <w:rFonts w:ascii="Times New Roman" w:eastAsia="Times New Roman" w:hAnsi="Times New Roman" w:cs="Times New Roman"/>
        </w:rPr>
        <w:t>powinno być klasyfikowane</w:t>
      </w:r>
      <w:r w:rsidR="00E06926" w:rsidRPr="00F36861">
        <w:rPr>
          <w:rFonts w:ascii="Times New Roman" w:eastAsia="Times New Roman" w:hAnsi="Times New Roman" w:cs="Times New Roman"/>
        </w:rPr>
        <w:t xml:space="preserve"> jako przedmiot ochrony obszaru Natura 2000. Również w postaci nietypowej i na małej powierzchni (0,55 ha) w obszarze występuje torfowisko zasadowe (7230).</w:t>
      </w:r>
      <w:r w:rsidR="00B004D5" w:rsidRPr="00F36861">
        <w:rPr>
          <w:rFonts w:ascii="Times New Roman" w:eastAsia="Times New Roman" w:hAnsi="Times New Roman" w:cs="Times New Roman"/>
        </w:rPr>
        <w:t xml:space="preserve"> Ponadto w  </w:t>
      </w:r>
      <w:r w:rsidR="00E06926" w:rsidRPr="00F36861">
        <w:rPr>
          <w:rFonts w:ascii="Times New Roman" w:eastAsia="Times New Roman" w:hAnsi="Times New Roman" w:cs="Times New Roman"/>
        </w:rPr>
        <w:t>obszarze stwierdzono występowanie jednego płatu łąki trz</w:t>
      </w:r>
      <w:r w:rsidR="002B0174">
        <w:rPr>
          <w:rFonts w:ascii="Times New Roman" w:eastAsia="Times New Roman" w:hAnsi="Times New Roman" w:cs="Times New Roman"/>
        </w:rPr>
        <w:t>ęś</w:t>
      </w:r>
      <w:r w:rsidR="00E06926" w:rsidRPr="00F36861">
        <w:rPr>
          <w:rFonts w:ascii="Times New Roman" w:eastAsia="Times New Roman" w:hAnsi="Times New Roman" w:cs="Times New Roman"/>
        </w:rPr>
        <w:t>licowej</w:t>
      </w:r>
      <w:r w:rsidR="00B004D5" w:rsidRPr="00F36861">
        <w:rPr>
          <w:rFonts w:ascii="Times New Roman" w:eastAsia="Times New Roman" w:hAnsi="Times New Roman" w:cs="Times New Roman"/>
        </w:rPr>
        <w:t xml:space="preserve"> (6410)</w:t>
      </w:r>
      <w:r w:rsidR="00E06926" w:rsidRPr="00F36861">
        <w:rPr>
          <w:rFonts w:ascii="Times New Roman" w:eastAsia="Times New Roman" w:hAnsi="Times New Roman" w:cs="Times New Roman"/>
        </w:rPr>
        <w:t>, stosunkowo dobrze zachowanego, przy czym z uwagi</w:t>
      </w:r>
      <w:r w:rsidR="00E06926" w:rsidRPr="00F36861">
        <w:rPr>
          <w:rFonts w:ascii="Times New Roman" w:hAnsi="Times New Roman" w:cs="Times New Roman"/>
        </w:rPr>
        <w:t xml:space="preserve"> na </w:t>
      </w:r>
      <w:r w:rsidR="00E06926" w:rsidRPr="00F36861">
        <w:rPr>
          <w:rFonts w:ascii="Times New Roman" w:eastAsia="Times New Roman" w:hAnsi="Times New Roman" w:cs="Times New Roman"/>
        </w:rPr>
        <w:t>znikomą powierzchnię</w:t>
      </w:r>
      <w:r w:rsidR="00B004D5" w:rsidRPr="00F36861">
        <w:rPr>
          <w:rFonts w:ascii="Times New Roman" w:eastAsia="Times New Roman" w:hAnsi="Times New Roman" w:cs="Times New Roman"/>
        </w:rPr>
        <w:t xml:space="preserve"> siedliska w porównaniu z </w:t>
      </w:r>
      <w:r w:rsidR="00E06926" w:rsidRPr="00F36861">
        <w:rPr>
          <w:rFonts w:ascii="Times New Roman" w:eastAsia="Times New Roman" w:hAnsi="Times New Roman" w:cs="Times New Roman"/>
        </w:rPr>
        <w:t xml:space="preserve">zasobem województwa oraz krajowym w granicach bioregionu kontynentalnego </w:t>
      </w:r>
      <w:r w:rsidR="00B004D5" w:rsidRPr="00F36861">
        <w:rPr>
          <w:rFonts w:ascii="Times New Roman" w:eastAsia="Times New Roman" w:hAnsi="Times New Roman" w:cs="Times New Roman"/>
        </w:rPr>
        <w:t>siedlisko również nie powinno być uznane</w:t>
      </w:r>
      <w:r w:rsidR="00E06926" w:rsidRPr="00F36861">
        <w:rPr>
          <w:rFonts w:ascii="Times New Roman" w:eastAsia="Times New Roman" w:hAnsi="Times New Roman" w:cs="Times New Roman"/>
        </w:rPr>
        <w:t xml:space="preserve"> za przedmiot ochrony w obszarze Natura 2000</w:t>
      </w:r>
      <w:r w:rsidR="00B004D5" w:rsidRPr="00F36861">
        <w:rPr>
          <w:rFonts w:ascii="Times New Roman" w:eastAsia="Times New Roman" w:hAnsi="Times New Roman" w:cs="Times New Roman"/>
        </w:rPr>
        <w:t xml:space="preserve">. </w:t>
      </w:r>
    </w:p>
    <w:p w:rsidR="00240DB6" w:rsidRPr="00F36861" w:rsidRDefault="009F66CA" w:rsidP="005572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i/>
          <w:kern w:val="1"/>
          <w:lang w:eastAsia="ar-SA"/>
        </w:rPr>
      </w:pPr>
      <w:r w:rsidRPr="00F36861">
        <w:rPr>
          <w:rFonts w:ascii="Times New Roman" w:hAnsi="Times New Roman" w:cs="Times New Roman"/>
          <w:bCs/>
        </w:rPr>
        <w:t xml:space="preserve">Przedmiotami ochrony obszaru Natura 2000 </w:t>
      </w:r>
      <w:r w:rsidR="005E2D92" w:rsidRPr="00F36861">
        <w:rPr>
          <w:rFonts w:ascii="Times New Roman" w:hAnsi="Times New Roman" w:cs="Times New Roman"/>
          <w:bCs/>
        </w:rPr>
        <w:t xml:space="preserve">dla których analizowano zagrożenia i określono cele działań ochronnych </w:t>
      </w:r>
      <w:r w:rsidRPr="00F36861">
        <w:rPr>
          <w:rFonts w:ascii="Times New Roman" w:hAnsi="Times New Roman" w:cs="Times New Roman"/>
          <w:bCs/>
        </w:rPr>
        <w:t xml:space="preserve">są </w:t>
      </w:r>
      <w:r w:rsidR="00B004D5" w:rsidRPr="00F36861">
        <w:rPr>
          <w:rFonts w:ascii="Times New Roman" w:eastAsia="Times New Roman" w:hAnsi="Times New Roman" w:cs="Times New Roman"/>
          <w:kern w:val="1"/>
          <w:lang w:eastAsia="ar-SA"/>
        </w:rPr>
        <w:t>1340* Śródlądowe słone łąki, pastwiska i szuwary (</w:t>
      </w:r>
      <w:r w:rsidR="00B004D5" w:rsidRPr="00F36861">
        <w:rPr>
          <w:rFonts w:ascii="Times New Roman" w:eastAsia="Times New Roman" w:hAnsi="Times New Roman" w:cs="Times New Roman"/>
          <w:i/>
          <w:kern w:val="1"/>
          <w:lang w:eastAsia="ar-SA"/>
        </w:rPr>
        <w:t>Glauco-Puccinietalia,</w:t>
      </w:r>
      <w:r w:rsidR="00B004D5" w:rsidRPr="00F36861">
        <w:rPr>
          <w:rFonts w:ascii="Times New Roman" w:eastAsia="Times New Roman" w:hAnsi="Times New Roman" w:cs="Times New Roman"/>
          <w:kern w:val="1"/>
          <w:lang w:eastAsia="ar-SA"/>
        </w:rPr>
        <w:t xml:space="preserve"> część — zbiorowiska śródlądowe)</w:t>
      </w:r>
      <w:r w:rsidR="009A3DFF" w:rsidRPr="00F36861">
        <w:rPr>
          <w:rFonts w:ascii="Times New Roman" w:hAnsi="Times New Roman" w:cs="Times New Roman"/>
          <w:bCs/>
        </w:rPr>
        <w:t xml:space="preserve"> 91E0* Łęgi wierzbowe, topolowe, olszowe i jesionowe (</w:t>
      </w:r>
      <w:r w:rsidR="009A3DFF" w:rsidRPr="00F36861">
        <w:rPr>
          <w:rFonts w:ascii="Times New Roman" w:hAnsi="Times New Roman" w:cs="Times New Roman"/>
          <w:bCs/>
          <w:i/>
        </w:rPr>
        <w:t>Salicetum albo-fragilis, Populetum albae, Alnenion glutinoso-incanae</w:t>
      </w:r>
      <w:r w:rsidR="009A3DFF" w:rsidRPr="00F36861">
        <w:rPr>
          <w:rFonts w:ascii="Times New Roman" w:hAnsi="Times New Roman" w:cs="Times New Roman"/>
          <w:bCs/>
        </w:rPr>
        <w:t>) i olsy źródliskowe</w:t>
      </w:r>
      <w:r w:rsidR="00B004D5" w:rsidRPr="00F36861">
        <w:rPr>
          <w:rFonts w:ascii="Times New Roman" w:hAnsi="Times New Roman" w:cs="Times New Roman"/>
          <w:bCs/>
        </w:rPr>
        <w:t xml:space="preserve"> oraz </w:t>
      </w:r>
      <w:r w:rsidR="00B004D5" w:rsidRPr="00F36861">
        <w:rPr>
          <w:rFonts w:ascii="Times New Roman" w:eastAsiaTheme="minorHAnsi" w:hAnsi="Times New Roman" w:cs="Times New Roman"/>
          <w:kern w:val="1"/>
          <w:lang w:eastAsia="ar-SA"/>
        </w:rPr>
        <w:t xml:space="preserve">1188 Kumak nizinny </w:t>
      </w:r>
      <w:r w:rsidR="00B004D5" w:rsidRPr="00F36861">
        <w:rPr>
          <w:rFonts w:ascii="Times New Roman" w:eastAsiaTheme="minorHAnsi" w:hAnsi="Times New Roman" w:cs="Times New Roman"/>
          <w:i/>
          <w:kern w:val="1"/>
          <w:lang w:eastAsia="ar-SA"/>
        </w:rPr>
        <w:t>Bombina bombina.</w:t>
      </w:r>
    </w:p>
    <w:p w:rsidR="005E2D92" w:rsidRDefault="00F36861" w:rsidP="005572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F36861">
        <w:rPr>
          <w:rFonts w:ascii="Times New Roman" w:eastAsiaTheme="minorHAnsi" w:hAnsi="Times New Roman" w:cs="Times New Roman"/>
          <w:kern w:val="1"/>
          <w:lang w:eastAsia="ar-SA"/>
        </w:rPr>
        <w:t>W obrębie siedliska 1340 d</w:t>
      </w:r>
      <w:r w:rsidRPr="00F36861">
        <w:rPr>
          <w:rFonts w:ascii="Times New Roman" w:eastAsia="Times New Roman" w:hAnsi="Times New Roman" w:cs="Times New Roman"/>
          <w:iCs/>
        </w:rPr>
        <w:t xml:space="preserve">ominuje podtyp 1340-2 </w:t>
      </w:r>
      <w:r w:rsidRPr="00F36861">
        <w:rPr>
          <w:rFonts w:ascii="Times New Roman" w:eastAsia="Times New Roman" w:hAnsi="Times New Roman" w:cs="Times New Roman"/>
          <w:bCs/>
          <w:i/>
          <w:iCs/>
        </w:rPr>
        <w:t>Triglochino-Glaucetum maritimae</w:t>
      </w:r>
      <w:r>
        <w:rPr>
          <w:rFonts w:ascii="Times New Roman" w:eastAsia="Times New Roman" w:hAnsi="Times New Roman" w:cs="Times New Roman"/>
          <w:bCs/>
          <w:iCs/>
        </w:rPr>
        <w:t>. W </w:t>
      </w:r>
      <w:r w:rsidRPr="00F36861">
        <w:rPr>
          <w:rFonts w:ascii="Times New Roman" w:eastAsia="Times New Roman" w:hAnsi="Times New Roman" w:cs="Times New Roman"/>
          <w:bCs/>
          <w:iCs/>
        </w:rPr>
        <w:t>lokalnych zagłębieniach, koleinach dróg prowadzących na łąki, wys</w:t>
      </w:r>
      <w:r w:rsidR="00DB25DE">
        <w:rPr>
          <w:rFonts w:ascii="Times New Roman" w:eastAsia="Times New Roman" w:hAnsi="Times New Roman" w:cs="Times New Roman"/>
          <w:bCs/>
          <w:iCs/>
        </w:rPr>
        <w:t>tępują niewielkie płaty muraw z </w:t>
      </w:r>
      <w:r w:rsidRPr="00F36861">
        <w:rPr>
          <w:rFonts w:ascii="Times New Roman" w:eastAsia="Times New Roman" w:hAnsi="Times New Roman" w:cs="Times New Roman"/>
          <w:bCs/>
          <w:iCs/>
        </w:rPr>
        <w:t xml:space="preserve">mannicą odstającą i muchotrzewem solniskowym </w:t>
      </w:r>
      <w:r w:rsidRPr="00F36861">
        <w:rPr>
          <w:rFonts w:ascii="Times New Roman" w:eastAsia="Times New Roman" w:hAnsi="Times New Roman" w:cs="Times New Roman"/>
          <w:bCs/>
          <w:i/>
        </w:rPr>
        <w:t>Puccinellio-Spergularietum salinae</w:t>
      </w:r>
      <w:r w:rsidRPr="00F36861">
        <w:rPr>
          <w:rFonts w:ascii="Times New Roman" w:eastAsia="Times New Roman" w:hAnsi="Times New Roman" w:cs="Times New Roman"/>
          <w:bCs/>
          <w:iCs/>
        </w:rPr>
        <w:t xml:space="preserve"> (podtyp 1340-1). Większe powierzchnie w podmokłych obniżeniach zajmuje halofilny szuwar z sitowcem nadmorskim </w:t>
      </w:r>
      <w:r w:rsidRPr="00F36861">
        <w:rPr>
          <w:rFonts w:ascii="Times New Roman" w:eastAsia="Times New Roman" w:hAnsi="Times New Roman" w:cs="Times New Roman"/>
          <w:bCs/>
          <w:i/>
          <w:iCs/>
        </w:rPr>
        <w:t>Scirpetum maritimi puccinellietosum</w:t>
      </w:r>
      <w:r w:rsidRPr="00F36861">
        <w:rPr>
          <w:rFonts w:ascii="Times New Roman" w:eastAsia="Times New Roman" w:hAnsi="Times New Roman" w:cs="Times New Roman"/>
          <w:bCs/>
          <w:iCs/>
        </w:rPr>
        <w:t xml:space="preserve"> (podtyp 1340-3). W partiach położonych nieco wyżej wykształcają się płaty subhalofilnych łąk z kostrzewą trzcinową i pięciornikiem gęsim </w:t>
      </w:r>
      <w:r w:rsidRPr="00F36861">
        <w:rPr>
          <w:rFonts w:ascii="Times New Roman" w:eastAsia="Times New Roman" w:hAnsi="Times New Roman" w:cs="Times New Roman"/>
          <w:i/>
        </w:rPr>
        <w:t xml:space="preserve">Potentillo-Festucetum arundinaceae </w:t>
      </w:r>
      <w:r w:rsidRPr="00F36861">
        <w:rPr>
          <w:rFonts w:ascii="Times New Roman" w:eastAsia="Times New Roman" w:hAnsi="Times New Roman" w:cs="Times New Roman"/>
        </w:rPr>
        <w:t>(podtyp 1340-4).</w:t>
      </w:r>
      <w:r w:rsidRPr="00F36861">
        <w:t xml:space="preserve"> </w:t>
      </w:r>
      <w:r w:rsidRPr="00F36861">
        <w:rPr>
          <w:rFonts w:ascii="Times New Roman" w:eastAsia="Times New Roman" w:hAnsi="Times New Roman" w:cs="Times New Roman"/>
        </w:rPr>
        <w:t>Na stan siedliska pozytywnie wpływa mały udział zakrzewień oraz brak gatunków obcych. Gatunki ekspansywne roślin zielnych, głó</w:t>
      </w:r>
      <w:r>
        <w:rPr>
          <w:rFonts w:ascii="Times New Roman" w:eastAsia="Times New Roman" w:hAnsi="Times New Roman" w:cs="Times New Roman"/>
        </w:rPr>
        <w:t xml:space="preserve">wnie trzcina </w:t>
      </w:r>
      <w:r>
        <w:rPr>
          <w:rFonts w:ascii="Times New Roman" w:eastAsia="Times New Roman" w:hAnsi="Times New Roman" w:cs="Times New Roman"/>
        </w:rPr>
        <w:lastRenderedPageBreak/>
        <w:t>pospolita, licznie występuje tyl</w:t>
      </w:r>
      <w:r w:rsidRPr="00F36861">
        <w:rPr>
          <w:rFonts w:ascii="Times New Roman" w:eastAsia="Times New Roman" w:hAnsi="Times New Roman" w:cs="Times New Roman"/>
        </w:rPr>
        <w:t xml:space="preserve">ko w jednym </w:t>
      </w:r>
      <w:r>
        <w:rPr>
          <w:rFonts w:ascii="Times New Roman" w:eastAsia="Times New Roman" w:hAnsi="Times New Roman" w:cs="Times New Roman"/>
        </w:rPr>
        <w:t xml:space="preserve">nieużytkowanym </w:t>
      </w:r>
      <w:r w:rsidRPr="00F36861">
        <w:rPr>
          <w:rFonts w:ascii="Times New Roman" w:eastAsia="Times New Roman" w:hAnsi="Times New Roman" w:cs="Times New Roman"/>
        </w:rPr>
        <w:t>płacie.</w:t>
      </w:r>
      <w:r>
        <w:rPr>
          <w:rFonts w:ascii="Times New Roman" w:eastAsia="Times New Roman" w:hAnsi="Times New Roman" w:cs="Times New Roman"/>
        </w:rPr>
        <w:t xml:space="preserve"> W związku z powyższym w zarządzeniu  wskazano na konieczność eliminacji trzciny oraz potrzebę ekstensywnego użytkowania w obrębie płatów siedliska.</w:t>
      </w:r>
    </w:p>
    <w:p w:rsidR="00F36861" w:rsidRPr="00DB25DE" w:rsidRDefault="00F36861" w:rsidP="005572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861">
        <w:rPr>
          <w:rFonts w:ascii="Times New Roman" w:eastAsia="Times New Roman" w:hAnsi="Times New Roman" w:cs="Times New Roman"/>
          <w:iCs/>
          <w:sz w:val="24"/>
          <w:szCs w:val="24"/>
        </w:rPr>
        <w:t>Łęgi w obszarze reprezentują podtyp 91E0-3*</w:t>
      </w:r>
      <w:r w:rsidRPr="00F36861">
        <w:rPr>
          <w:rFonts w:ascii="Times New Roman" w:eastAsia="Times New Roman" w:hAnsi="Times New Roman" w:cs="Times New Roman"/>
          <w:bCs/>
          <w:sz w:val="24"/>
          <w:szCs w:val="24"/>
        </w:rPr>
        <w:t xml:space="preserve"> Niżowy Łęg jesionowo-olszowy</w:t>
      </w:r>
      <w:r w:rsidRPr="00F36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36861">
        <w:rPr>
          <w:rFonts w:ascii="Times New Roman" w:eastAsia="Times New Roman" w:hAnsi="Times New Roman" w:cs="Times New Roman"/>
          <w:i/>
          <w:iCs/>
          <w:sz w:val="24"/>
          <w:szCs w:val="24"/>
        </w:rPr>
        <w:t>Fraxino-Alnetum</w:t>
      </w:r>
      <w:r w:rsidRPr="00F36861">
        <w:rPr>
          <w:rFonts w:ascii="Times New Roman" w:eastAsia="Times New Roman" w:hAnsi="Times New Roman" w:cs="Times New Roman"/>
          <w:iCs/>
          <w:sz w:val="24"/>
          <w:szCs w:val="24"/>
        </w:rPr>
        <w:t>. Charakteryzują się stosunkowo bardzo młodym drzewo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stanem — w większości 20-30 lat. </w:t>
      </w:r>
      <w:r w:rsidRPr="00F36861">
        <w:rPr>
          <w:rFonts w:ascii="Times New Roman" w:eastAsia="Times New Roman" w:hAnsi="Times New Roman" w:cs="Times New Roman"/>
          <w:iCs/>
          <w:sz w:val="24"/>
          <w:szCs w:val="24"/>
        </w:rPr>
        <w:t>W drzewostanach zróżnicowanych wiekowo nie stwierdzono drzew powyżej 100 lat</w:t>
      </w:r>
      <w:r w:rsidR="00DB25DE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DB25DE" w:rsidRPr="00DB25DE">
        <w:rPr>
          <w:rFonts w:ascii="Times New Roman" w:eastAsia="Times New Roman" w:hAnsi="Times New Roman" w:cs="Times New Roman"/>
          <w:kern w:val="4"/>
          <w:sz w:val="24"/>
          <w:szCs w:val="24"/>
        </w:rPr>
        <w:t>Zachowaniu siedliska sprzyja ekstensywna, tradycyjna gospodarka leśna — rębnie stopniowe z wydłużonym okresem odnowienia. W tej chwili siedlisko użytkowane jest ekstensywnie przez prywatnych właścicieli i takie użytkowanie powinno zostać zachowane.</w:t>
      </w:r>
      <w:r w:rsidR="00DB25DE">
        <w:rPr>
          <w:rFonts w:ascii="Times New Roman" w:eastAsia="Times New Roman" w:hAnsi="Times New Roman" w:cs="Times New Roman"/>
          <w:kern w:val="4"/>
          <w:sz w:val="24"/>
          <w:szCs w:val="24"/>
        </w:rPr>
        <w:t xml:space="preserve"> W związku z powyższym wskazano dopuszczalne sposoby gospodarowania w obrębie płatów siedliska.</w:t>
      </w:r>
    </w:p>
    <w:p w:rsidR="0058167C" w:rsidRPr="00F36861" w:rsidRDefault="0058167C" w:rsidP="005572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F36861">
        <w:rPr>
          <w:rFonts w:ascii="Times New Roman" w:hAnsi="Times New Roman" w:cs="Times New Roman"/>
          <w:bCs/>
        </w:rPr>
        <w:t>Analiza dokumentów planistycznych wykazała, iż ich zapisy w nich zawarte nie stanowią zagrożenia dla przedmiotów ochrony w obszarze Natura 2000. W związku z powyższym nie stwierdzono potrzeby określenia wskazań dotyczących eliminacji lub ograniczenia zagrożeń wewnętrznych lub zewnętrznych do dokumentów, o których mowa w art. 28 ust. 10 pkt 5 ustawy z dnia 16 kwietnia 2004 r. o ochronie przyrody (</w:t>
      </w:r>
      <w:r w:rsidR="002C1D17" w:rsidRPr="00F36861">
        <w:rPr>
          <w:rFonts w:ascii="Times New Roman" w:hAnsi="Times New Roman" w:cs="Times New Roman"/>
          <w:bCs/>
        </w:rPr>
        <w:t>Dz. U. z 2016 r. poz. 2134 ze zm</w:t>
      </w:r>
      <w:r w:rsidRPr="00F36861">
        <w:rPr>
          <w:rFonts w:ascii="Times New Roman" w:hAnsi="Times New Roman" w:cs="Times New Roman"/>
          <w:bCs/>
        </w:rPr>
        <w:t xml:space="preserve">). </w:t>
      </w:r>
    </w:p>
    <w:p w:rsidR="0058167C" w:rsidRPr="00F36861" w:rsidRDefault="0058167C" w:rsidP="005572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F36861">
        <w:rPr>
          <w:rFonts w:ascii="Times New Roman" w:hAnsi="Times New Roman" w:cs="Times New Roman"/>
          <w:bCs/>
        </w:rPr>
        <w:t xml:space="preserve">Informacje zgromadzone na potrzeby niniejszego planu zadań ochronnych są wystarczające dla prawidłowego zaplanowania działań ochronnych. Mając powyższe na uwadze nie stwierdzono potrzeby sporządzenia planu ochrony dla obszaru Natura 2000 </w:t>
      </w:r>
      <w:bookmarkStart w:id="7" w:name="_Hlk495410052"/>
      <w:r w:rsidR="005E2D92" w:rsidRPr="00F36861">
        <w:rPr>
          <w:rFonts w:ascii="Times New Roman" w:hAnsi="Times New Roman" w:cs="Times New Roman"/>
          <w:bCs/>
        </w:rPr>
        <w:t>Słone Łąki w Dolinie Zgłowiączki PLH040037</w:t>
      </w:r>
      <w:r w:rsidRPr="00F36861">
        <w:rPr>
          <w:rFonts w:ascii="Times New Roman" w:hAnsi="Times New Roman" w:cs="Times New Roman"/>
          <w:bCs/>
        </w:rPr>
        <w:t>.</w:t>
      </w:r>
    </w:p>
    <w:bookmarkEnd w:id="7"/>
    <w:p w:rsidR="005E2D92" w:rsidRPr="00F36861" w:rsidRDefault="0077405B" w:rsidP="005572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F36861">
        <w:rPr>
          <w:rFonts w:ascii="Times New Roman" w:hAnsi="Times New Roman" w:cs="Times New Roman"/>
          <w:bCs/>
        </w:rPr>
        <w:t>Regionalny Dyrektor Ochrony Środowiska w Bydgoszczy obwieszczeniem znak:</w:t>
      </w:r>
      <w:r w:rsidR="00D33B01" w:rsidRPr="00F36861">
        <w:rPr>
          <w:rFonts w:ascii="Times New Roman" w:hAnsi="Times New Roman" w:cs="Times New Roman"/>
        </w:rPr>
        <w:t xml:space="preserve"> </w:t>
      </w:r>
      <w:r w:rsidR="00D33B01" w:rsidRPr="00F36861">
        <w:rPr>
          <w:rFonts w:ascii="Times New Roman" w:hAnsi="Times New Roman" w:cs="Times New Roman"/>
          <w:bCs/>
        </w:rPr>
        <w:t>WPN.6320.18.2016.AM2,</w:t>
      </w:r>
      <w:r w:rsidRPr="00F36861">
        <w:rPr>
          <w:rFonts w:ascii="Times New Roman" w:hAnsi="Times New Roman" w:cs="Times New Roman"/>
          <w:bCs/>
        </w:rPr>
        <w:t xml:space="preserve"> z dnia </w:t>
      </w:r>
      <w:r w:rsidR="00D33B01" w:rsidRPr="00F36861">
        <w:rPr>
          <w:rFonts w:ascii="Times New Roman" w:hAnsi="Times New Roman" w:cs="Times New Roman"/>
          <w:bCs/>
        </w:rPr>
        <w:t>27 października 2016 r</w:t>
      </w:r>
      <w:r w:rsidRPr="00F36861">
        <w:rPr>
          <w:rFonts w:ascii="Times New Roman" w:hAnsi="Times New Roman" w:cs="Times New Roman"/>
          <w:bCs/>
        </w:rPr>
        <w:t>.</w:t>
      </w:r>
      <w:r w:rsidR="00D33B01" w:rsidRPr="00F36861">
        <w:rPr>
          <w:rFonts w:ascii="Times New Roman" w:hAnsi="Times New Roman" w:cs="Times New Roman"/>
          <w:bCs/>
        </w:rPr>
        <w:t>,</w:t>
      </w:r>
      <w:r w:rsidRPr="00F36861">
        <w:rPr>
          <w:rFonts w:ascii="Times New Roman" w:hAnsi="Times New Roman" w:cs="Times New Roman"/>
          <w:bCs/>
        </w:rPr>
        <w:t xml:space="preserve"> poinformował o zamiarze przystąpienia do sporządzenia projektu planu zadań ochronnych dla obszaru Natura 2000 </w:t>
      </w:r>
      <w:r w:rsidR="005E2D92" w:rsidRPr="00F36861">
        <w:rPr>
          <w:rFonts w:ascii="Times New Roman" w:hAnsi="Times New Roman" w:cs="Times New Roman"/>
          <w:bCs/>
        </w:rPr>
        <w:t>Słone Łąki w Dolinie Zgłowiączki PLH040037</w:t>
      </w:r>
    </w:p>
    <w:p w:rsidR="0077405B" w:rsidRPr="00F36861" w:rsidRDefault="00D52B85" w:rsidP="005572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F36861">
        <w:rPr>
          <w:rFonts w:ascii="Times New Roman" w:hAnsi="Times New Roman" w:cs="Times New Roman"/>
          <w:bCs/>
        </w:rPr>
        <w:t xml:space="preserve">Pismem znak: </w:t>
      </w:r>
      <w:r w:rsidR="006A0697">
        <w:rPr>
          <w:rFonts w:ascii="Times New Roman" w:hAnsi="Times New Roman" w:cs="Times New Roman"/>
          <w:bCs/>
        </w:rPr>
        <w:t>WPN.6320.15.2017.JC</w:t>
      </w:r>
      <w:r w:rsidR="0077405B" w:rsidRPr="00F36861">
        <w:rPr>
          <w:rFonts w:ascii="Times New Roman" w:hAnsi="Times New Roman" w:cs="Times New Roman"/>
          <w:bCs/>
        </w:rPr>
        <w:t xml:space="preserve"> </w:t>
      </w:r>
      <w:r w:rsidRPr="00F36861">
        <w:rPr>
          <w:rFonts w:ascii="Times New Roman" w:hAnsi="Times New Roman" w:cs="Times New Roman"/>
          <w:bCs/>
        </w:rPr>
        <w:t xml:space="preserve">z dnia </w:t>
      </w:r>
      <w:r w:rsidR="006A0697">
        <w:rPr>
          <w:rFonts w:ascii="Times New Roman" w:hAnsi="Times New Roman" w:cs="Times New Roman"/>
          <w:bCs/>
        </w:rPr>
        <w:t>20 października 2017 r</w:t>
      </w:r>
      <w:r w:rsidRPr="00F36861">
        <w:rPr>
          <w:rFonts w:ascii="Times New Roman" w:hAnsi="Times New Roman" w:cs="Times New Roman"/>
          <w:bCs/>
        </w:rPr>
        <w:t xml:space="preserve"> </w:t>
      </w:r>
      <w:r w:rsidR="0077405B" w:rsidRPr="00F36861">
        <w:rPr>
          <w:rFonts w:ascii="Times New Roman" w:hAnsi="Times New Roman" w:cs="Times New Roman"/>
          <w:bCs/>
        </w:rPr>
        <w:t>przekazan</w:t>
      </w:r>
      <w:r w:rsidR="00D33B01" w:rsidRPr="00F36861">
        <w:rPr>
          <w:rFonts w:ascii="Times New Roman" w:hAnsi="Times New Roman" w:cs="Times New Roman"/>
          <w:bCs/>
        </w:rPr>
        <w:t xml:space="preserve">o </w:t>
      </w:r>
      <w:r w:rsidR="0077405B" w:rsidRPr="00F36861">
        <w:rPr>
          <w:rFonts w:ascii="Times New Roman" w:hAnsi="Times New Roman" w:cs="Times New Roman"/>
          <w:bCs/>
        </w:rPr>
        <w:t>zidentyfikowanym zainteresowanym osobom i podm</w:t>
      </w:r>
      <w:r w:rsidRPr="00F36861">
        <w:rPr>
          <w:rFonts w:ascii="Times New Roman" w:hAnsi="Times New Roman" w:cs="Times New Roman"/>
          <w:bCs/>
        </w:rPr>
        <w:t>iotom prowadzącym działalność w </w:t>
      </w:r>
      <w:r w:rsidR="0077405B" w:rsidRPr="00F36861">
        <w:rPr>
          <w:rFonts w:ascii="Times New Roman" w:hAnsi="Times New Roman" w:cs="Times New Roman"/>
          <w:bCs/>
        </w:rPr>
        <w:t xml:space="preserve">obrębie siedlisk przyrodniczych i siedlisk gatunków, dla których ochrony wyznaczono obszar Natura 2000, informację o możliwości złożenia uwag i wniosków do </w:t>
      </w:r>
      <w:r w:rsidR="006A0697">
        <w:rPr>
          <w:rFonts w:ascii="Times New Roman" w:hAnsi="Times New Roman" w:cs="Times New Roman"/>
          <w:bCs/>
        </w:rPr>
        <w:t>opracowywanego</w:t>
      </w:r>
      <w:r w:rsidR="0077405B" w:rsidRPr="00F36861">
        <w:rPr>
          <w:rFonts w:ascii="Times New Roman" w:hAnsi="Times New Roman" w:cs="Times New Roman"/>
          <w:bCs/>
        </w:rPr>
        <w:t xml:space="preserve"> planu zadań ochronnych.</w:t>
      </w:r>
    </w:p>
    <w:p w:rsidR="007820E0" w:rsidRPr="00F36861" w:rsidRDefault="0077405B" w:rsidP="005572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F36861">
        <w:rPr>
          <w:rFonts w:ascii="Times New Roman" w:hAnsi="Times New Roman" w:cs="Times New Roman"/>
          <w:bCs/>
        </w:rPr>
        <w:t>Następnie obwieszczeniem znak:</w:t>
      </w:r>
      <w:r w:rsidR="00603682" w:rsidRPr="00F36861">
        <w:rPr>
          <w:rFonts w:ascii="Times New Roman" w:hAnsi="Times New Roman" w:cs="Times New Roman"/>
          <w:bCs/>
        </w:rPr>
        <w:t xml:space="preserve"> </w:t>
      </w:r>
      <w:bookmarkStart w:id="8" w:name="_Hlk485026083"/>
      <w:r w:rsidR="00350583" w:rsidRPr="00F36861">
        <w:rPr>
          <w:rFonts w:ascii="Times New Roman" w:hAnsi="Times New Roman" w:cs="Times New Roman"/>
          <w:bCs/>
        </w:rPr>
        <w:t>…..</w:t>
      </w:r>
      <w:r w:rsidRPr="00F36861">
        <w:rPr>
          <w:rFonts w:ascii="Times New Roman" w:hAnsi="Times New Roman" w:cs="Times New Roman"/>
          <w:bCs/>
        </w:rPr>
        <w:t xml:space="preserve"> z dnia</w:t>
      </w:r>
      <w:r w:rsidR="00C564CD" w:rsidRPr="00F36861">
        <w:rPr>
          <w:rFonts w:ascii="Times New Roman" w:hAnsi="Times New Roman" w:cs="Times New Roman"/>
          <w:bCs/>
        </w:rPr>
        <w:t xml:space="preserve"> </w:t>
      </w:r>
      <w:r w:rsidR="00350583" w:rsidRPr="00F36861">
        <w:rPr>
          <w:rFonts w:ascii="Times New Roman" w:hAnsi="Times New Roman" w:cs="Times New Roman"/>
          <w:bCs/>
        </w:rPr>
        <w:t>……</w:t>
      </w:r>
      <w:r w:rsidR="00C564CD" w:rsidRPr="00F36861">
        <w:rPr>
          <w:rFonts w:ascii="Times New Roman" w:hAnsi="Times New Roman" w:cs="Times New Roman"/>
          <w:bCs/>
        </w:rPr>
        <w:t xml:space="preserve">. </w:t>
      </w:r>
      <w:bookmarkEnd w:id="8"/>
      <w:r w:rsidRPr="00F36861">
        <w:rPr>
          <w:rFonts w:ascii="Times New Roman" w:hAnsi="Times New Roman" w:cs="Times New Roman"/>
          <w:bCs/>
        </w:rPr>
        <w:t xml:space="preserve">Regionalny Dyrektor Ochrony Środowiska w Bydgoszczy poinformował o przystąpieniu do opracowywania projektu planu zadań ochronnych dla obszaru Natura 2000 </w:t>
      </w:r>
      <w:r w:rsidR="00350583" w:rsidRPr="00F36861">
        <w:rPr>
          <w:rFonts w:ascii="Times New Roman" w:hAnsi="Times New Roman" w:cs="Times New Roman"/>
          <w:bCs/>
        </w:rPr>
        <w:t xml:space="preserve">Słone Łąki </w:t>
      </w:r>
      <w:r w:rsidR="006A0697">
        <w:rPr>
          <w:rFonts w:ascii="Times New Roman" w:hAnsi="Times New Roman" w:cs="Times New Roman"/>
          <w:bCs/>
        </w:rPr>
        <w:t xml:space="preserve">w Dolinie Zgłowiączki PLH040037 </w:t>
      </w:r>
      <w:r w:rsidRPr="00F36861">
        <w:rPr>
          <w:rFonts w:ascii="Times New Roman" w:hAnsi="Times New Roman" w:cs="Times New Roman"/>
          <w:bCs/>
        </w:rPr>
        <w:t xml:space="preserve">oraz o możliwości złożenia uwag i wniosków do </w:t>
      </w:r>
      <w:r w:rsidR="007820E0" w:rsidRPr="00F36861">
        <w:rPr>
          <w:rFonts w:ascii="Times New Roman" w:hAnsi="Times New Roman" w:cs="Times New Roman"/>
          <w:bCs/>
        </w:rPr>
        <w:t xml:space="preserve">przedmiotowego </w:t>
      </w:r>
      <w:r w:rsidRPr="00F36861">
        <w:rPr>
          <w:rFonts w:ascii="Times New Roman" w:hAnsi="Times New Roman" w:cs="Times New Roman"/>
          <w:bCs/>
        </w:rPr>
        <w:t xml:space="preserve">projektu zarządzenia. </w:t>
      </w:r>
    </w:p>
    <w:p w:rsidR="0077405B" w:rsidRPr="00F36861" w:rsidRDefault="0077405B" w:rsidP="005572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F36861">
        <w:rPr>
          <w:rFonts w:ascii="Times New Roman" w:hAnsi="Times New Roman" w:cs="Times New Roman"/>
          <w:bCs/>
        </w:rPr>
        <w:t>Wymienione obwieszczenia zamieszczone były w Biuletynie Informacji Publicznej Regionalnej Dyrekcji Ochrony Środowiska w Bydgoszczy, na tablicy ogłoszeń ww. urzędów oraz w prasie o zasięgu obejmującym</w:t>
      </w:r>
      <w:r w:rsidR="007F4BB6" w:rsidRPr="00F36861">
        <w:rPr>
          <w:rFonts w:ascii="Times New Roman" w:hAnsi="Times New Roman" w:cs="Times New Roman"/>
          <w:bCs/>
        </w:rPr>
        <w:t xml:space="preserve"> województwo kujawsko-pomorskie. </w:t>
      </w:r>
      <w:r w:rsidRPr="00F36861">
        <w:rPr>
          <w:rFonts w:ascii="Times New Roman" w:hAnsi="Times New Roman" w:cs="Times New Roman"/>
          <w:bCs/>
        </w:rPr>
        <w:t xml:space="preserve">Z projektem planu zadań ochronnych dla obszaru Natura 2000 </w:t>
      </w:r>
      <w:r w:rsidR="00082967" w:rsidRPr="00F36861">
        <w:rPr>
          <w:rFonts w:ascii="Times New Roman" w:hAnsi="Times New Roman" w:cs="Times New Roman"/>
          <w:bCs/>
        </w:rPr>
        <w:t xml:space="preserve">Słone Łąki w Dolinie Zgłowiączki PLH040037 </w:t>
      </w:r>
      <w:r w:rsidRPr="00F36861">
        <w:rPr>
          <w:rFonts w:ascii="Times New Roman" w:hAnsi="Times New Roman" w:cs="Times New Roman"/>
          <w:bCs/>
        </w:rPr>
        <w:t>można było zapoznać się w siedzibie Regionalnej Dyrekcji Ochrony Środowiska w Bydgoszczy, a także w aktualnościach na stronie internetowej Regionalnej Dyrekcji Ochrony Środowiska w Bydgoszczy (http://bydgoszcz.rdos.gov.pl/). Ponadto, zgodnie z art. 21 ust. 2 pkt 24 lit. a ustawy z dnia 3 października 2008 r. o udostępnianiu informacji o środowisku i jego ochronie, udziale społeczeństwa w ochronie środowiska oraz o ocenach oddziaływania na środowisko (Dz. U. z 2016 r. poz. 353</w:t>
      </w:r>
      <w:r w:rsidR="00D52B85" w:rsidRPr="00F36861">
        <w:rPr>
          <w:rFonts w:ascii="Times New Roman" w:hAnsi="Times New Roman" w:cs="Times New Roman"/>
          <w:bCs/>
        </w:rPr>
        <w:t xml:space="preserve"> ze zm.</w:t>
      </w:r>
      <w:r w:rsidRPr="00F36861">
        <w:rPr>
          <w:rFonts w:ascii="Times New Roman" w:hAnsi="Times New Roman" w:cs="Times New Roman"/>
          <w:bCs/>
        </w:rPr>
        <w:t>), projekt planu zadań ochronnych zamieszczono w publicznie dostępnym wykazie danych na Ekoportalu (</w:t>
      </w:r>
      <w:r w:rsidR="00082967" w:rsidRPr="00F36861">
        <w:rPr>
          <w:rFonts w:ascii="Times New Roman" w:hAnsi="Times New Roman" w:cs="Times New Roman"/>
          <w:bCs/>
        </w:rPr>
        <w:t>…………….</w:t>
      </w:r>
      <w:r w:rsidRPr="00F36861">
        <w:rPr>
          <w:rFonts w:ascii="Times New Roman" w:hAnsi="Times New Roman" w:cs="Times New Roman"/>
          <w:bCs/>
        </w:rPr>
        <w:t>).W ten sposób zapewniono możliwość udziału społeczeństwa na zasadach i w trybie określonym w ustawie z dnia 3 października 2008 r. o udostępnianiu informacji o środowisku i jego ochronie, udziale społeczeństwa w ochronie środowiska oraz o ocenach oddzia</w:t>
      </w:r>
      <w:r w:rsidR="00235B4B" w:rsidRPr="00F36861">
        <w:rPr>
          <w:rFonts w:ascii="Times New Roman" w:hAnsi="Times New Roman" w:cs="Times New Roman"/>
          <w:bCs/>
        </w:rPr>
        <w:t>ływania na środowisko (Dz. U. z </w:t>
      </w:r>
      <w:r w:rsidRPr="00F36861">
        <w:rPr>
          <w:rFonts w:ascii="Times New Roman" w:hAnsi="Times New Roman" w:cs="Times New Roman"/>
          <w:bCs/>
        </w:rPr>
        <w:t>2016 r. poz. 353</w:t>
      </w:r>
      <w:r w:rsidR="00D52B85" w:rsidRPr="00F36861">
        <w:rPr>
          <w:rFonts w:ascii="Times New Roman" w:hAnsi="Times New Roman" w:cs="Times New Roman"/>
          <w:bCs/>
        </w:rPr>
        <w:t xml:space="preserve"> ze zm</w:t>
      </w:r>
      <w:r w:rsidR="002B0174">
        <w:rPr>
          <w:rFonts w:ascii="Times New Roman" w:hAnsi="Times New Roman" w:cs="Times New Roman"/>
          <w:bCs/>
        </w:rPr>
        <w:t>.</w:t>
      </w:r>
      <w:r w:rsidR="00D52B85" w:rsidRPr="00F36861">
        <w:rPr>
          <w:rFonts w:ascii="Times New Roman" w:hAnsi="Times New Roman" w:cs="Times New Roman"/>
          <w:bCs/>
        </w:rPr>
        <w:t>) w </w:t>
      </w:r>
      <w:r w:rsidRPr="00F36861">
        <w:rPr>
          <w:rFonts w:ascii="Times New Roman" w:hAnsi="Times New Roman" w:cs="Times New Roman"/>
          <w:bCs/>
        </w:rPr>
        <w:t>procedurze, której przedmiotem jest sporządzenie projektu planu zadań ochronnych dla ww. obszaru Natura 2000.</w:t>
      </w:r>
    </w:p>
    <w:p w:rsidR="007617CD" w:rsidRPr="00F36861" w:rsidRDefault="004C0621" w:rsidP="005572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F36861">
        <w:rPr>
          <w:rFonts w:ascii="Times New Roman" w:hAnsi="Times New Roman" w:cs="Times New Roman"/>
          <w:bCs/>
        </w:rPr>
        <w:t xml:space="preserve">W związku z udziałem społeczeństwa do projektu zarządzenia </w:t>
      </w:r>
      <w:r w:rsidR="00082967" w:rsidRPr="00F36861">
        <w:rPr>
          <w:rFonts w:ascii="Times New Roman" w:hAnsi="Times New Roman" w:cs="Times New Roman"/>
          <w:bCs/>
        </w:rPr>
        <w:t>zgłoszono następujące uwagi:</w:t>
      </w:r>
    </w:p>
    <w:p w:rsidR="00082967" w:rsidRPr="00F36861" w:rsidRDefault="00082967" w:rsidP="005572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F36861">
        <w:rPr>
          <w:rFonts w:ascii="Times New Roman" w:hAnsi="Times New Roman" w:cs="Times New Roman"/>
          <w:bCs/>
        </w:rPr>
        <w:lastRenderedPageBreak/>
        <w:t>- …………………………</w:t>
      </w:r>
    </w:p>
    <w:p w:rsidR="00082967" w:rsidRPr="00F36861" w:rsidRDefault="00082967" w:rsidP="005572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F36861">
        <w:rPr>
          <w:rFonts w:ascii="Times New Roman" w:hAnsi="Times New Roman" w:cs="Times New Roman"/>
          <w:bCs/>
        </w:rPr>
        <w:t>- ……………………………</w:t>
      </w:r>
    </w:p>
    <w:p w:rsidR="00784774" w:rsidRPr="00F36861" w:rsidRDefault="00784774" w:rsidP="005572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:rsidR="004C0621" w:rsidRPr="00F36861" w:rsidRDefault="004C0621" w:rsidP="005572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F36861">
        <w:rPr>
          <w:rFonts w:ascii="Times New Roman" w:hAnsi="Times New Roman" w:cs="Times New Roman"/>
          <w:bCs/>
        </w:rPr>
        <w:t xml:space="preserve">Projekt planu zadań ochronnych dla obszaru Natura 2000 został zaopiniowany </w:t>
      </w:r>
      <w:r w:rsidR="00186324" w:rsidRPr="00F36861">
        <w:rPr>
          <w:rFonts w:ascii="Times New Roman" w:hAnsi="Times New Roman" w:cs="Times New Roman"/>
          <w:bCs/>
        </w:rPr>
        <w:t xml:space="preserve">pozytywnie </w:t>
      </w:r>
      <w:r w:rsidRPr="00F36861">
        <w:rPr>
          <w:rFonts w:ascii="Times New Roman" w:hAnsi="Times New Roman" w:cs="Times New Roman"/>
          <w:bCs/>
        </w:rPr>
        <w:t>przez</w:t>
      </w:r>
      <w:r w:rsidR="00186324" w:rsidRPr="00F36861">
        <w:rPr>
          <w:rFonts w:ascii="Times New Roman" w:hAnsi="Times New Roman" w:cs="Times New Roman"/>
          <w:bCs/>
        </w:rPr>
        <w:t xml:space="preserve"> </w:t>
      </w:r>
      <w:r w:rsidRPr="00F36861">
        <w:rPr>
          <w:rFonts w:ascii="Times New Roman" w:hAnsi="Times New Roman" w:cs="Times New Roman"/>
          <w:bCs/>
        </w:rPr>
        <w:t xml:space="preserve">Regionalną Radę Ochrony Przyrody w Bydgoszczy uchwałą </w:t>
      </w:r>
      <w:r w:rsidR="00082967" w:rsidRPr="00F36861">
        <w:rPr>
          <w:rFonts w:ascii="Times New Roman" w:hAnsi="Times New Roman" w:cs="Times New Roman"/>
          <w:bCs/>
        </w:rPr>
        <w:t>………………..</w:t>
      </w:r>
      <w:r w:rsidR="00186324" w:rsidRPr="00F36861">
        <w:rPr>
          <w:rFonts w:ascii="Times New Roman" w:hAnsi="Times New Roman" w:cs="Times New Roman"/>
          <w:bCs/>
        </w:rPr>
        <w:t xml:space="preserve"> z </w:t>
      </w:r>
      <w:r w:rsidRPr="00F36861">
        <w:rPr>
          <w:rFonts w:ascii="Times New Roman" w:hAnsi="Times New Roman" w:cs="Times New Roman"/>
          <w:bCs/>
        </w:rPr>
        <w:t>dnia</w:t>
      </w:r>
      <w:r w:rsidR="00186324" w:rsidRPr="00F36861">
        <w:rPr>
          <w:rFonts w:ascii="Times New Roman" w:hAnsi="Times New Roman" w:cs="Times New Roman"/>
          <w:bCs/>
        </w:rPr>
        <w:t xml:space="preserve"> </w:t>
      </w:r>
      <w:r w:rsidR="00082967" w:rsidRPr="00F36861">
        <w:rPr>
          <w:rFonts w:ascii="Times New Roman" w:hAnsi="Times New Roman" w:cs="Times New Roman"/>
          <w:bCs/>
        </w:rPr>
        <w:t>…………………</w:t>
      </w:r>
    </w:p>
    <w:p w:rsidR="0015606F" w:rsidRPr="00F36861" w:rsidRDefault="004C0621" w:rsidP="005572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F36861">
        <w:rPr>
          <w:rFonts w:ascii="Times New Roman" w:hAnsi="Times New Roman" w:cs="Times New Roman"/>
          <w:bCs/>
        </w:rPr>
        <w:t>Projekt niniejszego zarządzenia na podstawie art. 59 ust. 2 ustawy z dnia 23 stycznia 2009 r. o wojewodzie i administracji rządowej w województwie (Dz. U. z 2015 r. poz. 525) został uzgodniony przez Wojewodę Kujawsko-Pomorskiego pisme</w:t>
      </w:r>
      <w:r w:rsidR="007F0A17" w:rsidRPr="00F36861">
        <w:rPr>
          <w:rFonts w:ascii="Times New Roman" w:hAnsi="Times New Roman" w:cs="Times New Roman"/>
          <w:bCs/>
        </w:rPr>
        <w:t xml:space="preserve">m znak: </w:t>
      </w:r>
      <w:r w:rsidR="00082967" w:rsidRPr="00F36861">
        <w:rPr>
          <w:rFonts w:ascii="Times New Roman" w:hAnsi="Times New Roman" w:cs="Times New Roman"/>
          <w:bCs/>
        </w:rPr>
        <w:t>…………………….</w:t>
      </w:r>
      <w:r w:rsidR="007F0A17" w:rsidRPr="00F36861">
        <w:rPr>
          <w:rFonts w:ascii="Times New Roman" w:hAnsi="Times New Roman" w:cs="Times New Roman"/>
          <w:bCs/>
        </w:rPr>
        <w:t xml:space="preserve"> z </w:t>
      </w:r>
      <w:r w:rsidR="003F1766" w:rsidRPr="00F36861">
        <w:rPr>
          <w:rFonts w:ascii="Times New Roman" w:hAnsi="Times New Roman" w:cs="Times New Roman"/>
          <w:bCs/>
        </w:rPr>
        <w:t xml:space="preserve">dnia </w:t>
      </w:r>
      <w:r w:rsidR="00082967" w:rsidRPr="00F36861">
        <w:rPr>
          <w:rFonts w:ascii="Times New Roman" w:hAnsi="Times New Roman" w:cs="Times New Roman"/>
          <w:bCs/>
        </w:rPr>
        <w:t>……………………………</w:t>
      </w:r>
    </w:p>
    <w:p w:rsidR="0015606F" w:rsidRPr="00F36861" w:rsidRDefault="0015606F" w:rsidP="005572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</w:rPr>
      </w:pPr>
    </w:p>
    <w:sectPr w:rsidR="0015606F" w:rsidRPr="00F36861" w:rsidSect="008C7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66F" w:rsidRDefault="00C6366F">
      <w:pPr>
        <w:spacing w:after="0" w:line="240" w:lineRule="auto"/>
      </w:pPr>
      <w:r>
        <w:separator/>
      </w:r>
    </w:p>
  </w:endnote>
  <w:endnote w:type="continuationSeparator" w:id="0">
    <w:p w:rsidR="00C6366F" w:rsidRDefault="00C63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Calibri"/>
    <w:charset w:val="EE"/>
    <w:family w:val="swiss"/>
    <w:pitch w:val="default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">
    <w:altName w:val="MS Mincho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A2F" w:rsidRDefault="00D07A2F" w:rsidP="007B4A5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D07A2F" w:rsidRDefault="00D07A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A2F" w:rsidRDefault="00D07A2F" w:rsidP="007B4A5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1001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07A2F" w:rsidRDefault="00D07A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66F" w:rsidRDefault="00C6366F">
      <w:pPr>
        <w:spacing w:after="0" w:line="240" w:lineRule="auto"/>
      </w:pPr>
      <w:r>
        <w:separator/>
      </w:r>
    </w:p>
  </w:footnote>
  <w:footnote w:type="continuationSeparator" w:id="0">
    <w:p w:rsidR="00C6366F" w:rsidRDefault="00C6366F">
      <w:pPr>
        <w:spacing w:after="0" w:line="240" w:lineRule="auto"/>
      </w:pPr>
      <w:r>
        <w:continuationSeparator/>
      </w:r>
    </w:p>
  </w:footnote>
  <w:footnote w:id="1">
    <w:p w:rsidR="00D07A2F" w:rsidRPr="00235B4B" w:rsidRDefault="00D07A2F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Nr działek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72AC3"/>
    <w:multiLevelType w:val="hybridMultilevel"/>
    <w:tmpl w:val="0486F25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32EB1C42"/>
    <w:multiLevelType w:val="hybridMultilevel"/>
    <w:tmpl w:val="98101E18"/>
    <w:lvl w:ilvl="0" w:tplc="7622790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D3330D"/>
    <w:multiLevelType w:val="hybridMultilevel"/>
    <w:tmpl w:val="B2948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A06BD"/>
    <w:multiLevelType w:val="hybridMultilevel"/>
    <w:tmpl w:val="63067D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5476C5"/>
    <w:multiLevelType w:val="hybridMultilevel"/>
    <w:tmpl w:val="38603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629D1"/>
    <w:multiLevelType w:val="hybridMultilevel"/>
    <w:tmpl w:val="78140F4A"/>
    <w:lvl w:ilvl="0" w:tplc="6282AF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873"/>
    <w:rsid w:val="00007943"/>
    <w:rsid w:val="00012A3A"/>
    <w:rsid w:val="00046BED"/>
    <w:rsid w:val="00052CD9"/>
    <w:rsid w:val="00076A69"/>
    <w:rsid w:val="00082967"/>
    <w:rsid w:val="000C2052"/>
    <w:rsid w:val="000C4DEC"/>
    <w:rsid w:val="000D4EFD"/>
    <w:rsid w:val="000F2232"/>
    <w:rsid w:val="000F3CDE"/>
    <w:rsid w:val="00121F2C"/>
    <w:rsid w:val="0012339F"/>
    <w:rsid w:val="0013047A"/>
    <w:rsid w:val="00141CE8"/>
    <w:rsid w:val="0015606F"/>
    <w:rsid w:val="00172BEA"/>
    <w:rsid w:val="00186324"/>
    <w:rsid w:val="001A29C0"/>
    <w:rsid w:val="001E2666"/>
    <w:rsid w:val="00216CD3"/>
    <w:rsid w:val="00223548"/>
    <w:rsid w:val="00235B4B"/>
    <w:rsid w:val="00240DB6"/>
    <w:rsid w:val="00265B2F"/>
    <w:rsid w:val="00285F10"/>
    <w:rsid w:val="002A6F95"/>
    <w:rsid w:val="002B0174"/>
    <w:rsid w:val="002B362F"/>
    <w:rsid w:val="002C1D17"/>
    <w:rsid w:val="002D77E3"/>
    <w:rsid w:val="002D7A45"/>
    <w:rsid w:val="00310D6F"/>
    <w:rsid w:val="003354AA"/>
    <w:rsid w:val="0034295B"/>
    <w:rsid w:val="00350583"/>
    <w:rsid w:val="00356115"/>
    <w:rsid w:val="003A4366"/>
    <w:rsid w:val="003A49CA"/>
    <w:rsid w:val="003D1605"/>
    <w:rsid w:val="003F1766"/>
    <w:rsid w:val="00406C82"/>
    <w:rsid w:val="00411980"/>
    <w:rsid w:val="0044252B"/>
    <w:rsid w:val="00445643"/>
    <w:rsid w:val="00490E37"/>
    <w:rsid w:val="004A3243"/>
    <w:rsid w:val="004B0AF6"/>
    <w:rsid w:val="004C0621"/>
    <w:rsid w:val="004C54E6"/>
    <w:rsid w:val="004D3634"/>
    <w:rsid w:val="004F320D"/>
    <w:rsid w:val="00513993"/>
    <w:rsid w:val="0054088F"/>
    <w:rsid w:val="00546CC0"/>
    <w:rsid w:val="005544C0"/>
    <w:rsid w:val="00557282"/>
    <w:rsid w:val="00571422"/>
    <w:rsid w:val="00581299"/>
    <w:rsid w:val="0058167C"/>
    <w:rsid w:val="005D6F7B"/>
    <w:rsid w:val="005E0B06"/>
    <w:rsid w:val="005E1724"/>
    <w:rsid w:val="005E2D92"/>
    <w:rsid w:val="00602DCC"/>
    <w:rsid w:val="00603682"/>
    <w:rsid w:val="006041AA"/>
    <w:rsid w:val="00613B28"/>
    <w:rsid w:val="00640DD2"/>
    <w:rsid w:val="0065755C"/>
    <w:rsid w:val="0067605D"/>
    <w:rsid w:val="006A0697"/>
    <w:rsid w:val="006F559F"/>
    <w:rsid w:val="00703BF1"/>
    <w:rsid w:val="00723C35"/>
    <w:rsid w:val="007617CD"/>
    <w:rsid w:val="0077405B"/>
    <w:rsid w:val="007820E0"/>
    <w:rsid w:val="00783DB8"/>
    <w:rsid w:val="0078404E"/>
    <w:rsid w:val="00784774"/>
    <w:rsid w:val="007B4A5D"/>
    <w:rsid w:val="007C6807"/>
    <w:rsid w:val="007D6D92"/>
    <w:rsid w:val="007E0525"/>
    <w:rsid w:val="007F0A17"/>
    <w:rsid w:val="007F4BB6"/>
    <w:rsid w:val="0080568E"/>
    <w:rsid w:val="00841425"/>
    <w:rsid w:val="008436B4"/>
    <w:rsid w:val="00866A44"/>
    <w:rsid w:val="00874FB4"/>
    <w:rsid w:val="008755B5"/>
    <w:rsid w:val="008864C5"/>
    <w:rsid w:val="008A24AB"/>
    <w:rsid w:val="008B3408"/>
    <w:rsid w:val="008B341B"/>
    <w:rsid w:val="008C734A"/>
    <w:rsid w:val="008D6696"/>
    <w:rsid w:val="008D77CC"/>
    <w:rsid w:val="008E7C61"/>
    <w:rsid w:val="00903508"/>
    <w:rsid w:val="00911CF9"/>
    <w:rsid w:val="00914717"/>
    <w:rsid w:val="00926A8D"/>
    <w:rsid w:val="00965BA7"/>
    <w:rsid w:val="00972B2C"/>
    <w:rsid w:val="009A3DFF"/>
    <w:rsid w:val="009C3477"/>
    <w:rsid w:val="009C4007"/>
    <w:rsid w:val="009F66CA"/>
    <w:rsid w:val="00A02CC9"/>
    <w:rsid w:val="00A1766E"/>
    <w:rsid w:val="00A23071"/>
    <w:rsid w:val="00A45D80"/>
    <w:rsid w:val="00A54C41"/>
    <w:rsid w:val="00A54CBF"/>
    <w:rsid w:val="00A54E8C"/>
    <w:rsid w:val="00A73017"/>
    <w:rsid w:val="00A909C3"/>
    <w:rsid w:val="00AA71C0"/>
    <w:rsid w:val="00AC3E55"/>
    <w:rsid w:val="00AD606E"/>
    <w:rsid w:val="00AD6FC1"/>
    <w:rsid w:val="00B004D5"/>
    <w:rsid w:val="00B26532"/>
    <w:rsid w:val="00B54936"/>
    <w:rsid w:val="00B64FB1"/>
    <w:rsid w:val="00B66E1F"/>
    <w:rsid w:val="00B717EB"/>
    <w:rsid w:val="00B73C89"/>
    <w:rsid w:val="00B9437E"/>
    <w:rsid w:val="00BB2BA8"/>
    <w:rsid w:val="00BC5A29"/>
    <w:rsid w:val="00BF1F2D"/>
    <w:rsid w:val="00C04873"/>
    <w:rsid w:val="00C168C4"/>
    <w:rsid w:val="00C25F77"/>
    <w:rsid w:val="00C353B4"/>
    <w:rsid w:val="00C564CD"/>
    <w:rsid w:val="00C565F3"/>
    <w:rsid w:val="00C62441"/>
    <w:rsid w:val="00C62C2B"/>
    <w:rsid w:val="00C6366F"/>
    <w:rsid w:val="00C64E1D"/>
    <w:rsid w:val="00C851BB"/>
    <w:rsid w:val="00CA2F10"/>
    <w:rsid w:val="00CE2105"/>
    <w:rsid w:val="00D07A2F"/>
    <w:rsid w:val="00D21428"/>
    <w:rsid w:val="00D33B01"/>
    <w:rsid w:val="00D40281"/>
    <w:rsid w:val="00D52B85"/>
    <w:rsid w:val="00DB25DE"/>
    <w:rsid w:val="00DE3E18"/>
    <w:rsid w:val="00E02A64"/>
    <w:rsid w:val="00E03897"/>
    <w:rsid w:val="00E06926"/>
    <w:rsid w:val="00E12B88"/>
    <w:rsid w:val="00E31517"/>
    <w:rsid w:val="00E449F8"/>
    <w:rsid w:val="00E51AB9"/>
    <w:rsid w:val="00EA06C6"/>
    <w:rsid w:val="00EA413F"/>
    <w:rsid w:val="00EA4745"/>
    <w:rsid w:val="00ED388F"/>
    <w:rsid w:val="00F10018"/>
    <w:rsid w:val="00F17C8F"/>
    <w:rsid w:val="00F36861"/>
    <w:rsid w:val="00F41D6C"/>
    <w:rsid w:val="00F877BD"/>
    <w:rsid w:val="00FA20B1"/>
    <w:rsid w:val="00FD3D0A"/>
    <w:rsid w:val="00FD7AB0"/>
    <w:rsid w:val="00FF6A64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F1FD6-AC68-4DCC-BBE9-929FA484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17CD"/>
  </w:style>
  <w:style w:type="paragraph" w:styleId="Nagwek1">
    <w:name w:val="heading 1"/>
    <w:basedOn w:val="Normalny"/>
    <w:next w:val="Normalny"/>
    <w:link w:val="Nagwek1Znak"/>
    <w:uiPriority w:val="9"/>
    <w:qFormat/>
    <w:rsid w:val="00335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54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035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035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03508"/>
  </w:style>
  <w:style w:type="character" w:customStyle="1" w:styleId="Nagwek1Znak">
    <w:name w:val="Nagłówek 1 Znak"/>
    <w:basedOn w:val="Domylnaczcionkaakapitu"/>
    <w:link w:val="Nagwek1"/>
    <w:uiPriority w:val="9"/>
    <w:rsid w:val="00335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3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354AA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4A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354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EA41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41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link w:val="StandardZnak"/>
    <w:rsid w:val="00EA413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EA413F"/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41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41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13F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13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ndrzeja1">
    <w:name w:val="Andrzeja1"/>
    <w:basedOn w:val="Standard"/>
    <w:rsid w:val="00EA413F"/>
    <w:pPr>
      <w:widowControl w:val="0"/>
      <w:overflowPunct w:val="0"/>
      <w:autoSpaceDE w:val="0"/>
      <w:autoSpaceDN/>
      <w:spacing w:before="120" w:line="264" w:lineRule="auto"/>
      <w:jc w:val="both"/>
    </w:pPr>
    <w:rPr>
      <w:rFonts w:eastAsia="Arial"/>
      <w:kern w:val="1"/>
      <w:szCs w:val="20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7B4A5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2307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3E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3E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3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1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C8065-91DA-414F-853D-9D21BE79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3585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 Czajka</cp:lastModifiedBy>
  <cp:revision>2</cp:revision>
  <cp:lastPrinted>2017-10-20T07:57:00Z</cp:lastPrinted>
  <dcterms:created xsi:type="dcterms:W3CDTF">2017-12-06T08:47:00Z</dcterms:created>
  <dcterms:modified xsi:type="dcterms:W3CDTF">2017-12-06T08:47:00Z</dcterms:modified>
</cp:coreProperties>
</file>